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19839" w14:textId="0C757F28" w:rsidR="00832298" w:rsidRDefault="009031F5" w:rsidP="009031F5">
      <w:pPr>
        <w:shd w:val="clear" w:color="auto" w:fill="FFFFFF"/>
        <w:spacing w:after="0" w:line="240" w:lineRule="auto"/>
        <w:rPr>
          <w:rFonts w:ascii="Times New Roman" w:eastAsia="Times New Roman" w:hAnsi="Times New Roman" w:cs="Times New Roman"/>
          <w:b/>
          <w:bCs/>
          <w:sz w:val="24"/>
          <w:szCs w:val="24"/>
          <w:lang w:eastAsia="cs-CZ"/>
        </w:rPr>
      </w:pPr>
      <w:bookmarkStart w:id="0" w:name="_GoBack"/>
      <w:bookmarkEnd w:id="0"/>
      <w:r w:rsidRPr="00696E70">
        <w:rPr>
          <w:noProof/>
          <w:sz w:val="28"/>
          <w:szCs w:val="28"/>
        </w:rPr>
        <w:drawing>
          <wp:inline distT="0" distB="0" distL="0" distR="0" wp14:anchorId="129BDDB4" wp14:editId="00950765">
            <wp:extent cx="2088000" cy="453627"/>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000" cy="453627"/>
                    </a:xfrm>
                    <a:prstGeom prst="rect">
                      <a:avLst/>
                    </a:prstGeom>
                    <a:noFill/>
                    <a:ln>
                      <a:noFill/>
                    </a:ln>
                  </pic:spPr>
                </pic:pic>
              </a:graphicData>
            </a:graphic>
          </wp:inline>
        </w:drawing>
      </w:r>
    </w:p>
    <w:p w14:paraId="70495D15" w14:textId="77777777" w:rsidR="009031F5" w:rsidRDefault="009031F5" w:rsidP="009031F5">
      <w:pPr>
        <w:shd w:val="clear" w:color="auto" w:fill="FFFFFF"/>
        <w:spacing w:after="0" w:line="240" w:lineRule="auto"/>
        <w:rPr>
          <w:rFonts w:ascii="Times New Roman" w:eastAsia="Times New Roman" w:hAnsi="Times New Roman" w:cs="Times New Roman"/>
          <w:b/>
          <w:bCs/>
          <w:sz w:val="24"/>
          <w:szCs w:val="24"/>
          <w:lang w:eastAsia="cs-CZ"/>
        </w:rPr>
      </w:pPr>
    </w:p>
    <w:p w14:paraId="45BF2A84" w14:textId="77777777" w:rsidR="002C1385" w:rsidRPr="00617897" w:rsidRDefault="002C1385" w:rsidP="007C3AFD">
      <w:pPr>
        <w:shd w:val="clear" w:color="auto" w:fill="FFFFFF"/>
        <w:spacing w:after="0" w:line="240" w:lineRule="auto"/>
        <w:jc w:val="center"/>
        <w:outlineLvl w:val="0"/>
        <w:rPr>
          <w:rFonts w:eastAsia="Times New Roman" w:cs="Times New Roman"/>
          <w:b/>
          <w:bCs/>
          <w:sz w:val="26"/>
          <w:szCs w:val="26"/>
          <w:lang w:eastAsia="cs-CZ"/>
        </w:rPr>
      </w:pPr>
    </w:p>
    <w:p w14:paraId="06F25021" w14:textId="6D53CC2E" w:rsidR="00002E13" w:rsidRPr="000624B3" w:rsidRDefault="000624B3" w:rsidP="007C3AFD">
      <w:pPr>
        <w:shd w:val="clear" w:color="auto" w:fill="FFFFFF"/>
        <w:spacing w:after="0" w:line="240" w:lineRule="auto"/>
        <w:jc w:val="center"/>
        <w:outlineLvl w:val="0"/>
        <w:rPr>
          <w:rFonts w:ascii="Tahoma" w:eastAsia="Times New Roman" w:hAnsi="Tahoma" w:cs="Tahoma"/>
          <w:b/>
          <w:bCs/>
          <w:sz w:val="25"/>
          <w:szCs w:val="25"/>
          <w:lang w:eastAsia="cs-CZ"/>
        </w:rPr>
      </w:pPr>
      <w:r w:rsidRPr="000624B3">
        <w:rPr>
          <w:rFonts w:ascii="Tahoma" w:eastAsia="Times New Roman" w:hAnsi="Tahoma" w:cs="Tahoma"/>
          <w:b/>
          <w:bCs/>
          <w:sz w:val="25"/>
          <w:szCs w:val="25"/>
          <w:lang w:eastAsia="cs-CZ"/>
        </w:rPr>
        <w:t>Elisabetta Tat</w:t>
      </w:r>
      <w:r w:rsidR="00030DF0">
        <w:rPr>
          <w:rFonts w:ascii="Tahoma" w:eastAsia="Times New Roman" w:hAnsi="Tahoma" w:cs="Tahoma"/>
          <w:b/>
          <w:bCs/>
          <w:sz w:val="25"/>
          <w:szCs w:val="25"/>
          <w:lang w:eastAsia="cs-CZ"/>
        </w:rPr>
        <w:t>ì</w:t>
      </w:r>
    </w:p>
    <w:p w14:paraId="24E25A86" w14:textId="724F14CF" w:rsidR="00A8537E" w:rsidRPr="000624B3" w:rsidRDefault="000624B3" w:rsidP="00A8537E">
      <w:pPr>
        <w:shd w:val="clear" w:color="auto" w:fill="FFFFFF"/>
        <w:spacing w:after="0" w:line="240" w:lineRule="auto"/>
        <w:jc w:val="center"/>
        <w:rPr>
          <w:rFonts w:ascii="Tahoma" w:eastAsia="Times New Roman" w:hAnsi="Tahoma" w:cs="Tahoma"/>
          <w:b/>
          <w:bCs/>
          <w:i/>
          <w:sz w:val="25"/>
          <w:szCs w:val="25"/>
          <w:lang w:eastAsia="cs-CZ"/>
        </w:rPr>
      </w:pPr>
      <w:r w:rsidRPr="000624B3">
        <w:rPr>
          <w:rFonts w:ascii="Tahoma" w:eastAsia="Times New Roman" w:hAnsi="Tahoma" w:cs="Tahoma"/>
          <w:b/>
          <w:bCs/>
          <w:i/>
          <w:sz w:val="25"/>
          <w:szCs w:val="25"/>
          <w:lang w:eastAsia="cs-CZ"/>
        </w:rPr>
        <w:t>European Cities´ Recent Legal Actions in EU Institutions: Towards Stronger Urban Power?</w:t>
      </w:r>
    </w:p>
    <w:p w14:paraId="10B01FFC" w14:textId="77777777" w:rsidR="00002E13" w:rsidRPr="000624B3" w:rsidRDefault="00002E13" w:rsidP="007C3AFD">
      <w:pPr>
        <w:shd w:val="clear" w:color="auto" w:fill="FFFFFF"/>
        <w:spacing w:after="0" w:line="240" w:lineRule="auto"/>
        <w:jc w:val="center"/>
        <w:outlineLvl w:val="0"/>
        <w:rPr>
          <w:rFonts w:ascii="Tahoma" w:eastAsia="Times New Roman" w:hAnsi="Tahoma" w:cs="Tahoma"/>
          <w:b/>
          <w:bCs/>
          <w:sz w:val="25"/>
          <w:szCs w:val="25"/>
          <w:lang w:eastAsia="cs-CZ"/>
        </w:rPr>
      </w:pPr>
      <w:r w:rsidRPr="000624B3">
        <w:rPr>
          <w:rFonts w:ascii="Tahoma" w:eastAsia="Times New Roman" w:hAnsi="Tahoma" w:cs="Tahoma"/>
          <w:b/>
          <w:bCs/>
          <w:sz w:val="25"/>
          <w:szCs w:val="25"/>
          <w:lang w:eastAsia="cs-CZ"/>
        </w:rPr>
        <w:t>MPIL Agora</w:t>
      </w:r>
    </w:p>
    <w:p w14:paraId="4FC7AF88" w14:textId="097E6087" w:rsidR="00E369C6" w:rsidRPr="000624B3" w:rsidRDefault="00617897" w:rsidP="007C3AFD">
      <w:pPr>
        <w:shd w:val="clear" w:color="auto" w:fill="FFFFFF"/>
        <w:spacing w:after="0" w:line="240" w:lineRule="auto"/>
        <w:jc w:val="center"/>
        <w:outlineLvl w:val="0"/>
        <w:rPr>
          <w:rFonts w:ascii="Tahoma" w:eastAsia="Times New Roman" w:hAnsi="Tahoma" w:cs="Tahoma"/>
          <w:b/>
          <w:sz w:val="25"/>
          <w:szCs w:val="25"/>
          <w:lang w:eastAsia="cs-CZ"/>
        </w:rPr>
      </w:pPr>
      <w:r w:rsidRPr="000624B3">
        <w:rPr>
          <w:rFonts w:ascii="Tahoma" w:eastAsia="Times New Roman" w:hAnsi="Tahoma" w:cs="Tahoma"/>
          <w:b/>
          <w:bCs/>
          <w:sz w:val="25"/>
          <w:szCs w:val="25"/>
          <w:lang w:eastAsia="cs-CZ"/>
        </w:rPr>
        <w:t>25</w:t>
      </w:r>
      <w:r w:rsidR="006F528D" w:rsidRPr="000624B3">
        <w:rPr>
          <w:rFonts w:ascii="Tahoma" w:eastAsia="Times New Roman" w:hAnsi="Tahoma" w:cs="Tahoma"/>
          <w:b/>
          <w:bCs/>
          <w:sz w:val="25"/>
          <w:szCs w:val="25"/>
          <w:lang w:eastAsia="cs-CZ"/>
        </w:rPr>
        <w:t xml:space="preserve"> </w:t>
      </w:r>
      <w:r w:rsidRPr="000624B3">
        <w:rPr>
          <w:rFonts w:ascii="Tahoma" w:eastAsia="Times New Roman" w:hAnsi="Tahoma" w:cs="Tahoma"/>
          <w:b/>
          <w:bCs/>
          <w:sz w:val="25"/>
          <w:szCs w:val="25"/>
          <w:lang w:eastAsia="cs-CZ"/>
        </w:rPr>
        <w:t>April, 2019</w:t>
      </w:r>
      <w:r w:rsidR="00002E13" w:rsidRPr="000624B3">
        <w:rPr>
          <w:rFonts w:ascii="Tahoma" w:eastAsia="Times New Roman" w:hAnsi="Tahoma" w:cs="Tahoma"/>
          <w:b/>
          <w:bCs/>
          <w:sz w:val="25"/>
          <w:szCs w:val="25"/>
          <w:lang w:eastAsia="cs-CZ"/>
        </w:rPr>
        <w:t>, 1</w:t>
      </w:r>
      <w:r w:rsidR="00345B28" w:rsidRPr="000624B3">
        <w:rPr>
          <w:rFonts w:ascii="Tahoma" w:eastAsia="Times New Roman" w:hAnsi="Tahoma" w:cs="Tahoma"/>
          <w:b/>
          <w:bCs/>
          <w:sz w:val="25"/>
          <w:szCs w:val="25"/>
          <w:lang w:eastAsia="cs-CZ"/>
        </w:rPr>
        <w:t>5</w:t>
      </w:r>
      <w:r w:rsidR="00002E13" w:rsidRPr="000624B3">
        <w:rPr>
          <w:rFonts w:ascii="Tahoma" w:eastAsia="Times New Roman" w:hAnsi="Tahoma" w:cs="Tahoma"/>
          <w:b/>
          <w:bCs/>
          <w:sz w:val="25"/>
          <w:szCs w:val="25"/>
          <w:lang w:eastAsia="cs-CZ"/>
        </w:rPr>
        <w:t>:00-1</w:t>
      </w:r>
      <w:r w:rsidR="00345B28" w:rsidRPr="000624B3">
        <w:rPr>
          <w:rFonts w:ascii="Tahoma" w:eastAsia="Times New Roman" w:hAnsi="Tahoma" w:cs="Tahoma"/>
          <w:b/>
          <w:bCs/>
          <w:sz w:val="25"/>
          <w:szCs w:val="25"/>
          <w:lang w:eastAsia="cs-CZ"/>
        </w:rPr>
        <w:t>6</w:t>
      </w:r>
      <w:r w:rsidR="00002E13" w:rsidRPr="000624B3">
        <w:rPr>
          <w:rFonts w:ascii="Tahoma" w:eastAsia="Times New Roman" w:hAnsi="Tahoma" w:cs="Tahoma"/>
          <w:b/>
          <w:bCs/>
          <w:sz w:val="25"/>
          <w:szCs w:val="25"/>
          <w:lang w:eastAsia="cs-CZ"/>
        </w:rPr>
        <w:t>:</w:t>
      </w:r>
      <w:r w:rsidR="006F528D" w:rsidRPr="000624B3">
        <w:rPr>
          <w:rFonts w:ascii="Tahoma" w:eastAsia="Times New Roman" w:hAnsi="Tahoma" w:cs="Tahoma"/>
          <w:b/>
          <w:bCs/>
          <w:sz w:val="25"/>
          <w:szCs w:val="25"/>
          <w:lang w:eastAsia="cs-CZ"/>
        </w:rPr>
        <w:t>00</w:t>
      </w:r>
      <w:r w:rsidR="00002E13" w:rsidRPr="000624B3">
        <w:rPr>
          <w:rFonts w:ascii="Tahoma" w:eastAsia="Times New Roman" w:hAnsi="Tahoma" w:cs="Tahoma"/>
          <w:b/>
          <w:bCs/>
          <w:sz w:val="25"/>
          <w:szCs w:val="25"/>
          <w:lang w:eastAsia="cs-CZ"/>
        </w:rPr>
        <w:t xml:space="preserve">, Room </w:t>
      </w:r>
      <w:r w:rsidR="000C1974">
        <w:rPr>
          <w:rFonts w:ascii="Tahoma" w:eastAsia="Times New Roman" w:hAnsi="Tahoma" w:cs="Tahoma"/>
          <w:b/>
          <w:bCs/>
          <w:sz w:val="25"/>
          <w:szCs w:val="25"/>
          <w:lang w:eastAsia="cs-CZ"/>
        </w:rPr>
        <w:t>214</w:t>
      </w:r>
    </w:p>
    <w:p w14:paraId="082BAEA4" w14:textId="77777777" w:rsidR="009900C9" w:rsidRDefault="009900C9" w:rsidP="009900C9">
      <w:pPr>
        <w:autoSpaceDE w:val="0"/>
        <w:autoSpaceDN w:val="0"/>
        <w:adjustRightInd w:val="0"/>
        <w:spacing w:after="0" w:line="240" w:lineRule="auto"/>
        <w:jc w:val="both"/>
        <w:rPr>
          <w:rFonts w:ascii="Tahoma" w:eastAsia="Times New Roman" w:hAnsi="Tahoma" w:cs="Tahoma"/>
          <w:color w:val="000000"/>
          <w:sz w:val="25"/>
          <w:szCs w:val="25"/>
        </w:rPr>
      </w:pPr>
    </w:p>
    <w:p w14:paraId="3B1258AB" w14:textId="3F76B9D5" w:rsidR="000624B3" w:rsidRPr="000624B3" w:rsidRDefault="000624B3" w:rsidP="00316F34">
      <w:pPr>
        <w:autoSpaceDE w:val="0"/>
        <w:autoSpaceDN w:val="0"/>
        <w:adjustRightInd w:val="0"/>
        <w:spacing w:after="0" w:line="240" w:lineRule="auto"/>
        <w:ind w:firstLine="709"/>
        <w:jc w:val="both"/>
        <w:rPr>
          <w:rFonts w:ascii="Tahoma" w:eastAsia="Times New Roman" w:hAnsi="Tahoma" w:cs="Tahoma"/>
          <w:color w:val="000000"/>
          <w:sz w:val="25"/>
          <w:szCs w:val="25"/>
        </w:rPr>
      </w:pPr>
      <w:r w:rsidRPr="000624B3">
        <w:rPr>
          <w:rFonts w:ascii="Tahoma" w:eastAsia="Times New Roman" w:hAnsi="Tahoma" w:cs="Tahoma"/>
          <w:color w:val="000000"/>
          <w:sz w:val="25"/>
          <w:szCs w:val="25"/>
        </w:rPr>
        <w:t xml:space="preserve">In 2016, the cities of Madrid, Bruxelles and Paris brought actions </w:t>
      </w:r>
      <w:r w:rsidR="00E76C2D">
        <w:rPr>
          <w:rFonts w:ascii="Tahoma" w:eastAsia="Times New Roman" w:hAnsi="Tahoma" w:cs="Tahoma"/>
          <w:color w:val="000000"/>
          <w:sz w:val="25"/>
          <w:szCs w:val="25"/>
        </w:rPr>
        <w:t>before the General Court (</w:t>
      </w:r>
      <w:r w:rsidR="00E76C2D" w:rsidRPr="000624B3">
        <w:rPr>
          <w:rFonts w:ascii="Tahoma" w:eastAsia="Times New Roman" w:hAnsi="Tahoma" w:cs="Tahoma"/>
          <w:color w:val="000000"/>
          <w:sz w:val="25"/>
          <w:szCs w:val="25"/>
        </w:rPr>
        <w:t>art. 263, T</w:t>
      </w:r>
      <w:r w:rsidR="00E76C2D">
        <w:rPr>
          <w:rFonts w:ascii="Tahoma" w:eastAsia="Times New Roman" w:hAnsi="Tahoma" w:cs="Tahoma"/>
          <w:color w:val="000000"/>
          <w:sz w:val="25"/>
          <w:szCs w:val="25"/>
        </w:rPr>
        <w:t xml:space="preserve">FEU), asking </w:t>
      </w:r>
      <w:r w:rsidRPr="000624B3">
        <w:rPr>
          <w:rFonts w:ascii="Tahoma" w:eastAsia="Times New Roman" w:hAnsi="Tahoma" w:cs="Tahoma"/>
          <w:color w:val="000000"/>
          <w:sz w:val="25"/>
          <w:szCs w:val="25"/>
        </w:rPr>
        <w:t xml:space="preserve">for </w:t>
      </w:r>
      <w:r w:rsidR="008715EA">
        <w:rPr>
          <w:rFonts w:ascii="Tahoma" w:eastAsia="Times New Roman" w:hAnsi="Tahoma" w:cs="Tahoma"/>
          <w:color w:val="000000"/>
          <w:sz w:val="25"/>
          <w:szCs w:val="25"/>
        </w:rPr>
        <w:t xml:space="preserve">the </w:t>
      </w:r>
      <w:r w:rsidRPr="000624B3">
        <w:rPr>
          <w:rFonts w:ascii="Tahoma" w:eastAsia="Times New Roman" w:hAnsi="Tahoma" w:cs="Tahoma"/>
          <w:color w:val="000000"/>
          <w:sz w:val="25"/>
          <w:szCs w:val="25"/>
        </w:rPr>
        <w:t xml:space="preserve">annulment of Regulation No 2016/646, as regards emissions from light passenger and commercial vehicles (Euro 6). With the latter, the Commission defined the not-to-exceed emission (“NTE emission”) limits for oxides of nitrogen during the new real driving emission tests (“RDE tests”) both for approving new vehicle types and for supervising their performances. In particular, the cities submitted that the Commission was not entitled to adopt the oxides of nitrogen emission values selected </w:t>
      </w:r>
      <w:r w:rsidR="00E76C2D">
        <w:rPr>
          <w:rFonts w:ascii="Tahoma" w:eastAsia="Times New Roman" w:hAnsi="Tahoma" w:cs="Tahoma"/>
          <w:color w:val="000000"/>
          <w:sz w:val="25"/>
          <w:szCs w:val="25"/>
        </w:rPr>
        <w:t>and that these limits were</w:t>
      </w:r>
      <w:r w:rsidRPr="000624B3">
        <w:rPr>
          <w:rFonts w:ascii="Tahoma" w:eastAsia="Times New Roman" w:hAnsi="Tahoma" w:cs="Tahoma"/>
          <w:color w:val="000000"/>
          <w:sz w:val="25"/>
          <w:szCs w:val="25"/>
        </w:rPr>
        <w:t xml:space="preserve"> less demanding than t</w:t>
      </w:r>
      <w:r w:rsidR="00E76C2D">
        <w:rPr>
          <w:rFonts w:ascii="Tahoma" w:eastAsia="Times New Roman" w:hAnsi="Tahoma" w:cs="Tahoma"/>
          <w:color w:val="000000"/>
          <w:sz w:val="25"/>
          <w:szCs w:val="25"/>
        </w:rPr>
        <w:t>hose</w:t>
      </w:r>
      <w:r w:rsidRPr="000624B3">
        <w:rPr>
          <w:rFonts w:ascii="Tahoma" w:eastAsia="Times New Roman" w:hAnsi="Tahoma" w:cs="Tahoma"/>
          <w:color w:val="000000"/>
          <w:sz w:val="25"/>
          <w:szCs w:val="25"/>
        </w:rPr>
        <w:t xml:space="preserve"> set by the applicable Euro 6 standard. The Commission</w:t>
      </w:r>
      <w:r w:rsidR="00CA1E62">
        <w:rPr>
          <w:rFonts w:ascii="Tahoma" w:eastAsia="Times New Roman" w:hAnsi="Tahoma" w:cs="Tahoma"/>
          <w:color w:val="000000"/>
          <w:sz w:val="25"/>
          <w:szCs w:val="25"/>
        </w:rPr>
        <w:t xml:space="preserve"> </w:t>
      </w:r>
      <w:r w:rsidRPr="000624B3">
        <w:rPr>
          <w:rFonts w:ascii="Tahoma" w:eastAsia="Times New Roman" w:hAnsi="Tahoma" w:cs="Tahoma"/>
          <w:color w:val="000000"/>
          <w:sz w:val="25"/>
          <w:szCs w:val="25"/>
        </w:rPr>
        <w:t>challenged the admissibility of the actions. Then, it re-affirmed its competence in adopting the regulation, on the base of the del</w:t>
      </w:r>
      <w:r w:rsidR="00030DF0">
        <w:rPr>
          <w:rFonts w:ascii="Tahoma" w:eastAsia="Times New Roman" w:hAnsi="Tahoma" w:cs="Tahoma"/>
          <w:color w:val="000000"/>
          <w:sz w:val="25"/>
          <w:szCs w:val="25"/>
        </w:rPr>
        <w:t>e</w:t>
      </w:r>
      <w:r w:rsidRPr="000624B3">
        <w:rPr>
          <w:rFonts w:ascii="Tahoma" w:eastAsia="Times New Roman" w:hAnsi="Tahoma" w:cs="Tahoma"/>
          <w:color w:val="000000"/>
          <w:sz w:val="25"/>
          <w:szCs w:val="25"/>
        </w:rPr>
        <w:t>gation ex art. 5, par. 3, Regulation No 715/2007 and on the “non-essential” nature of the corre</w:t>
      </w:r>
      <w:r w:rsidRPr="000624B3">
        <w:rPr>
          <w:rFonts w:ascii="Tahoma" w:eastAsia="Times New Roman" w:hAnsi="Tahoma" w:cs="Tahoma"/>
          <w:color w:val="000000"/>
          <w:sz w:val="25"/>
          <w:szCs w:val="25"/>
        </w:rPr>
        <w:t>c</w:t>
      </w:r>
      <w:r w:rsidRPr="000624B3">
        <w:rPr>
          <w:rFonts w:ascii="Tahoma" w:eastAsia="Times New Roman" w:hAnsi="Tahoma" w:cs="Tahoma"/>
          <w:color w:val="000000"/>
          <w:sz w:val="25"/>
          <w:szCs w:val="25"/>
        </w:rPr>
        <w:t>tion factor </w:t>
      </w:r>
      <w:r w:rsidRPr="000624B3">
        <w:rPr>
          <w:rFonts w:ascii="Tahoma" w:eastAsia="Times New Roman" w:hAnsi="Tahoma" w:cs="Tahoma"/>
          <w:i/>
          <w:iCs/>
          <w:color w:val="000000"/>
          <w:sz w:val="25"/>
          <w:szCs w:val="25"/>
        </w:rPr>
        <w:t>CFpollutant</w:t>
      </w:r>
      <w:r w:rsidRPr="000624B3">
        <w:rPr>
          <w:rFonts w:ascii="Tahoma" w:eastAsia="Times New Roman" w:hAnsi="Tahoma" w:cs="Tahoma"/>
          <w:color w:val="000000"/>
          <w:sz w:val="25"/>
          <w:szCs w:val="25"/>
        </w:rPr>
        <w:t> in the formula that calculate the amount of emission in RDE tests. </w:t>
      </w:r>
    </w:p>
    <w:p w14:paraId="5BBB9E76" w14:textId="5B391B17" w:rsidR="00C84C96" w:rsidRDefault="00C84C96" w:rsidP="00316F34">
      <w:pPr>
        <w:autoSpaceDE w:val="0"/>
        <w:autoSpaceDN w:val="0"/>
        <w:adjustRightInd w:val="0"/>
        <w:spacing w:after="0" w:line="240" w:lineRule="auto"/>
        <w:ind w:firstLine="709"/>
        <w:jc w:val="both"/>
        <w:rPr>
          <w:rFonts w:ascii="Tahoma" w:eastAsia="Times New Roman" w:hAnsi="Tahoma" w:cs="Tahoma"/>
          <w:color w:val="000000"/>
          <w:sz w:val="25"/>
          <w:szCs w:val="25"/>
        </w:rPr>
      </w:pPr>
      <w:r>
        <w:rPr>
          <w:rFonts w:ascii="Tahoma" w:eastAsia="Times New Roman" w:hAnsi="Tahoma" w:cs="Tahoma"/>
          <w:color w:val="000000"/>
          <w:sz w:val="25"/>
          <w:szCs w:val="25"/>
        </w:rPr>
        <w:t>W</w:t>
      </w:r>
      <w:r w:rsidR="008715EA">
        <w:rPr>
          <w:rFonts w:ascii="Tahoma" w:eastAsia="Times New Roman" w:hAnsi="Tahoma" w:cs="Tahoma"/>
          <w:color w:val="000000"/>
          <w:sz w:val="25"/>
          <w:szCs w:val="25"/>
        </w:rPr>
        <w:t>ith regard to</w:t>
      </w:r>
      <w:r w:rsidR="00030DF0" w:rsidRPr="00030DF0">
        <w:rPr>
          <w:rFonts w:ascii="Tahoma" w:eastAsia="Times New Roman" w:hAnsi="Tahoma" w:cs="Tahoma"/>
          <w:color w:val="000000"/>
          <w:sz w:val="25"/>
          <w:szCs w:val="25"/>
        </w:rPr>
        <w:t xml:space="preserve"> the adm</w:t>
      </w:r>
      <w:r w:rsidR="00CA1E62">
        <w:rPr>
          <w:rFonts w:ascii="Tahoma" w:eastAsia="Times New Roman" w:hAnsi="Tahoma" w:cs="Tahoma"/>
          <w:color w:val="000000"/>
          <w:sz w:val="25"/>
          <w:szCs w:val="25"/>
        </w:rPr>
        <w:t>issibility of the action</w:t>
      </w:r>
      <w:r w:rsidR="00E76C2D">
        <w:rPr>
          <w:rFonts w:ascii="Tahoma" w:eastAsia="Times New Roman" w:hAnsi="Tahoma" w:cs="Tahoma"/>
          <w:color w:val="000000"/>
          <w:sz w:val="25"/>
          <w:szCs w:val="25"/>
        </w:rPr>
        <w:t>, the General C</w:t>
      </w:r>
      <w:r w:rsidR="00030DF0" w:rsidRPr="00030DF0">
        <w:rPr>
          <w:rFonts w:ascii="Tahoma" w:eastAsia="Times New Roman" w:hAnsi="Tahoma" w:cs="Tahoma"/>
          <w:color w:val="000000"/>
          <w:sz w:val="25"/>
          <w:szCs w:val="25"/>
        </w:rPr>
        <w:t>ourt finds out</w:t>
      </w:r>
      <w:r w:rsidR="008715EA">
        <w:rPr>
          <w:rFonts w:ascii="Tahoma" w:eastAsia="Times New Roman" w:hAnsi="Tahoma" w:cs="Tahoma"/>
          <w:color w:val="000000"/>
          <w:sz w:val="25"/>
          <w:szCs w:val="25"/>
        </w:rPr>
        <w:t>, in 2018,</w:t>
      </w:r>
      <w:r w:rsidR="00030DF0" w:rsidRPr="00030DF0">
        <w:rPr>
          <w:rFonts w:ascii="Tahoma" w:eastAsia="Times New Roman" w:hAnsi="Tahoma" w:cs="Tahoma"/>
          <w:color w:val="000000"/>
          <w:sz w:val="25"/>
          <w:szCs w:val="25"/>
        </w:rPr>
        <w:t xml:space="preserve"> that the conditions of art. 263, TFEU are met in this case. T</w:t>
      </w:r>
      <w:r w:rsidR="00030DF0">
        <w:rPr>
          <w:rFonts w:ascii="Tahoma" w:eastAsia="Times New Roman" w:hAnsi="Tahoma" w:cs="Tahoma"/>
          <w:color w:val="000000"/>
          <w:sz w:val="25"/>
          <w:szCs w:val="25"/>
        </w:rPr>
        <w:t>hus, the</w:t>
      </w:r>
      <w:r w:rsidR="00081A23">
        <w:rPr>
          <w:rFonts w:ascii="Tahoma" w:eastAsia="Times New Roman" w:hAnsi="Tahoma" w:cs="Tahoma"/>
          <w:color w:val="000000"/>
          <w:sz w:val="25"/>
          <w:szCs w:val="25"/>
        </w:rPr>
        <w:t xml:space="preserve"> three</w:t>
      </w:r>
      <w:r w:rsidR="00030DF0">
        <w:rPr>
          <w:rFonts w:ascii="Tahoma" w:eastAsia="Times New Roman" w:hAnsi="Tahoma" w:cs="Tahoma"/>
          <w:color w:val="000000"/>
          <w:sz w:val="25"/>
          <w:szCs w:val="25"/>
        </w:rPr>
        <w:t xml:space="preserve"> </w:t>
      </w:r>
      <w:r w:rsidR="00030DF0" w:rsidRPr="00030DF0">
        <w:rPr>
          <w:rFonts w:ascii="Tahoma" w:eastAsia="Times New Roman" w:hAnsi="Tahoma" w:cs="Tahoma"/>
          <w:color w:val="000000"/>
          <w:sz w:val="25"/>
          <w:szCs w:val="25"/>
        </w:rPr>
        <w:t>cities</w:t>
      </w:r>
      <w:r w:rsidR="00030DF0">
        <w:rPr>
          <w:rFonts w:ascii="Tahoma" w:eastAsia="Times New Roman" w:hAnsi="Tahoma" w:cs="Tahoma"/>
          <w:color w:val="000000"/>
          <w:sz w:val="25"/>
          <w:szCs w:val="25"/>
        </w:rPr>
        <w:t xml:space="preserve"> </w:t>
      </w:r>
      <w:r w:rsidR="00030DF0" w:rsidRPr="00030DF0">
        <w:rPr>
          <w:rFonts w:ascii="Tahoma" w:eastAsia="Times New Roman" w:hAnsi="Tahoma" w:cs="Tahoma"/>
          <w:color w:val="000000"/>
          <w:sz w:val="25"/>
          <w:szCs w:val="25"/>
        </w:rPr>
        <w:t xml:space="preserve">are legal persons directly affected by a non-legislative regulation. </w:t>
      </w:r>
      <w:r w:rsidR="000C1974">
        <w:rPr>
          <w:rFonts w:ascii="Tahoma" w:eastAsia="Times New Roman" w:hAnsi="Tahoma" w:cs="Tahoma"/>
          <w:color w:val="000000"/>
          <w:sz w:val="25"/>
          <w:szCs w:val="25"/>
        </w:rPr>
        <w:t>Then, the Court affirmed</w:t>
      </w:r>
      <w:r>
        <w:rPr>
          <w:rFonts w:ascii="Tahoma" w:eastAsia="Times New Roman" w:hAnsi="Tahoma" w:cs="Tahoma"/>
          <w:color w:val="000000"/>
          <w:sz w:val="25"/>
          <w:szCs w:val="25"/>
        </w:rPr>
        <w:t xml:space="preserve"> that the </w:t>
      </w:r>
      <w:r w:rsidR="00030DF0" w:rsidRPr="00030DF0">
        <w:rPr>
          <w:rFonts w:ascii="Tahoma" w:eastAsia="Times New Roman" w:hAnsi="Tahoma" w:cs="Tahoma"/>
          <w:color w:val="000000"/>
          <w:sz w:val="25"/>
          <w:szCs w:val="25"/>
        </w:rPr>
        <w:t xml:space="preserve">Commission </w:t>
      </w:r>
      <w:r w:rsidR="000C1974">
        <w:rPr>
          <w:rFonts w:ascii="Tahoma" w:eastAsia="Times New Roman" w:hAnsi="Tahoma" w:cs="Tahoma"/>
          <w:color w:val="000000"/>
          <w:sz w:val="25"/>
          <w:szCs w:val="25"/>
        </w:rPr>
        <w:t xml:space="preserve">did </w:t>
      </w:r>
      <w:r w:rsidR="00030DF0" w:rsidRPr="00030DF0">
        <w:rPr>
          <w:rFonts w:ascii="Tahoma" w:eastAsia="Times New Roman" w:hAnsi="Tahoma" w:cs="Tahoma"/>
          <w:color w:val="000000"/>
          <w:sz w:val="25"/>
          <w:szCs w:val="25"/>
        </w:rPr>
        <w:t xml:space="preserve">not </w:t>
      </w:r>
      <w:r w:rsidR="000C1974">
        <w:rPr>
          <w:rFonts w:ascii="Tahoma" w:eastAsia="Times New Roman" w:hAnsi="Tahoma" w:cs="Tahoma"/>
          <w:color w:val="000000"/>
          <w:sz w:val="25"/>
          <w:szCs w:val="25"/>
        </w:rPr>
        <w:t xml:space="preserve">have </w:t>
      </w:r>
      <w:r w:rsidR="00030DF0" w:rsidRPr="00030DF0">
        <w:rPr>
          <w:rFonts w:ascii="Tahoma" w:eastAsia="Times New Roman" w:hAnsi="Tahoma" w:cs="Tahoma"/>
          <w:color w:val="000000"/>
          <w:sz w:val="25"/>
          <w:szCs w:val="25"/>
        </w:rPr>
        <w:t xml:space="preserve">the power to </w:t>
      </w:r>
      <w:r w:rsidR="00030DF0">
        <w:rPr>
          <w:rFonts w:ascii="Tahoma" w:eastAsia="Times New Roman" w:hAnsi="Tahoma" w:cs="Tahoma"/>
          <w:color w:val="000000"/>
          <w:sz w:val="25"/>
          <w:szCs w:val="25"/>
        </w:rPr>
        <w:t xml:space="preserve">specify new </w:t>
      </w:r>
      <w:r w:rsidR="00030DF0" w:rsidRPr="00030DF0">
        <w:rPr>
          <w:rFonts w:ascii="Tahoma" w:eastAsia="Times New Roman" w:hAnsi="Tahoma" w:cs="Tahoma"/>
          <w:color w:val="000000"/>
          <w:sz w:val="25"/>
          <w:szCs w:val="25"/>
        </w:rPr>
        <w:t>different limits for the emissions</w:t>
      </w:r>
      <w:r>
        <w:rPr>
          <w:rFonts w:ascii="Tahoma" w:eastAsia="Times New Roman" w:hAnsi="Tahoma" w:cs="Tahoma"/>
          <w:color w:val="000000"/>
          <w:sz w:val="25"/>
          <w:szCs w:val="25"/>
        </w:rPr>
        <w:t xml:space="preserve"> and that</w:t>
      </w:r>
      <w:r w:rsidR="00030DF0" w:rsidRPr="00030DF0">
        <w:rPr>
          <w:rFonts w:ascii="Tahoma" w:eastAsia="Times New Roman" w:hAnsi="Tahoma" w:cs="Tahoma"/>
          <w:color w:val="000000"/>
          <w:sz w:val="25"/>
          <w:szCs w:val="25"/>
        </w:rPr>
        <w:t>, in doing so, it also erred in su</w:t>
      </w:r>
      <w:r w:rsidR="00030DF0" w:rsidRPr="00030DF0">
        <w:rPr>
          <w:rFonts w:ascii="Tahoma" w:eastAsia="Times New Roman" w:hAnsi="Tahoma" w:cs="Tahoma"/>
          <w:color w:val="000000"/>
          <w:sz w:val="25"/>
          <w:szCs w:val="25"/>
        </w:rPr>
        <w:t>p</w:t>
      </w:r>
      <w:r w:rsidR="00030DF0" w:rsidRPr="00030DF0">
        <w:rPr>
          <w:rFonts w:ascii="Tahoma" w:eastAsia="Times New Roman" w:hAnsi="Tahoma" w:cs="Tahoma"/>
          <w:color w:val="000000"/>
          <w:sz w:val="25"/>
          <w:szCs w:val="25"/>
        </w:rPr>
        <w:t>port</w:t>
      </w:r>
      <w:r w:rsidR="00030DF0">
        <w:rPr>
          <w:rFonts w:ascii="Tahoma" w:eastAsia="Times New Roman" w:hAnsi="Tahoma" w:cs="Tahoma"/>
          <w:color w:val="000000"/>
          <w:sz w:val="25"/>
          <w:szCs w:val="25"/>
        </w:rPr>
        <w:t>ing the use of the</w:t>
      </w:r>
      <w:r w:rsidR="00030DF0" w:rsidRPr="00030DF0">
        <w:rPr>
          <w:rFonts w:ascii="Tahoma" w:eastAsia="Times New Roman" w:hAnsi="Tahoma" w:cs="Tahoma"/>
          <w:color w:val="000000"/>
          <w:sz w:val="25"/>
          <w:szCs w:val="25"/>
        </w:rPr>
        <w:t xml:space="preserve"> </w:t>
      </w:r>
      <w:r w:rsidR="00030DF0">
        <w:rPr>
          <w:rFonts w:ascii="Tahoma" w:eastAsia="Times New Roman" w:hAnsi="Tahoma" w:cs="Tahoma"/>
          <w:color w:val="000000"/>
          <w:sz w:val="25"/>
          <w:szCs w:val="25"/>
        </w:rPr>
        <w:t xml:space="preserve">correction </w:t>
      </w:r>
      <w:r w:rsidR="00030DF0" w:rsidRPr="00030DF0">
        <w:rPr>
          <w:rFonts w:ascii="Tahoma" w:eastAsia="Times New Roman" w:hAnsi="Tahoma" w:cs="Tahoma"/>
          <w:color w:val="000000"/>
          <w:sz w:val="25"/>
          <w:szCs w:val="25"/>
        </w:rPr>
        <w:t>factor</w:t>
      </w:r>
      <w:r w:rsidR="00030DF0">
        <w:rPr>
          <w:rFonts w:ascii="Tahoma" w:eastAsia="Times New Roman" w:hAnsi="Tahoma" w:cs="Tahoma"/>
          <w:color w:val="000000"/>
          <w:sz w:val="25"/>
          <w:szCs w:val="25"/>
        </w:rPr>
        <w:t xml:space="preserve"> </w:t>
      </w:r>
      <w:r w:rsidR="00030DF0" w:rsidRPr="000624B3">
        <w:rPr>
          <w:rFonts w:ascii="Tahoma" w:eastAsia="Times New Roman" w:hAnsi="Tahoma" w:cs="Tahoma"/>
          <w:i/>
          <w:iCs/>
          <w:color w:val="000000"/>
          <w:sz w:val="25"/>
          <w:szCs w:val="25"/>
        </w:rPr>
        <w:t>CFpollutant</w:t>
      </w:r>
      <w:r w:rsidR="00030DF0" w:rsidRPr="00030DF0">
        <w:rPr>
          <w:rFonts w:ascii="Tahoma" w:eastAsia="Times New Roman" w:hAnsi="Tahoma" w:cs="Tahoma"/>
          <w:color w:val="000000"/>
          <w:sz w:val="25"/>
          <w:szCs w:val="25"/>
        </w:rPr>
        <w:t>.</w:t>
      </w:r>
      <w:r w:rsidRPr="00C84C96">
        <w:rPr>
          <w:rFonts w:ascii="Tahoma" w:eastAsia="Times New Roman" w:hAnsi="Tahoma" w:cs="Tahoma"/>
          <w:color w:val="000000"/>
          <w:sz w:val="25"/>
          <w:szCs w:val="25"/>
        </w:rPr>
        <w:t xml:space="preserve"> </w:t>
      </w:r>
      <w:r>
        <w:rPr>
          <w:rFonts w:ascii="Tahoma" w:eastAsia="Times New Roman" w:hAnsi="Tahoma" w:cs="Tahoma"/>
          <w:color w:val="000000"/>
          <w:sz w:val="25"/>
          <w:szCs w:val="25"/>
        </w:rPr>
        <w:t xml:space="preserve">For these reasons, the Court concludes for a partial annulment of </w:t>
      </w:r>
      <w:r w:rsidRPr="000624B3">
        <w:rPr>
          <w:rFonts w:ascii="Tahoma" w:eastAsia="Times New Roman" w:hAnsi="Tahoma" w:cs="Tahoma"/>
          <w:color w:val="000000"/>
          <w:sz w:val="25"/>
          <w:szCs w:val="25"/>
        </w:rPr>
        <w:t>Regulation No 2016/646</w:t>
      </w:r>
      <w:r>
        <w:rPr>
          <w:rFonts w:ascii="Tahoma" w:eastAsia="Times New Roman" w:hAnsi="Tahoma" w:cs="Tahoma"/>
          <w:color w:val="000000"/>
          <w:sz w:val="25"/>
          <w:szCs w:val="25"/>
        </w:rPr>
        <w:t>.</w:t>
      </w:r>
      <w:r w:rsidR="000C1974">
        <w:rPr>
          <w:rFonts w:ascii="Tahoma" w:eastAsia="Times New Roman" w:hAnsi="Tahoma" w:cs="Tahoma"/>
          <w:color w:val="000000"/>
          <w:sz w:val="25"/>
          <w:szCs w:val="25"/>
        </w:rPr>
        <w:t xml:space="preserve"> </w:t>
      </w:r>
      <w:r w:rsidRPr="008715EA">
        <w:rPr>
          <w:rFonts w:ascii="Tahoma" w:eastAsia="Times New Roman" w:hAnsi="Tahoma" w:cs="Tahoma"/>
          <w:color w:val="000000"/>
          <w:sz w:val="25"/>
          <w:szCs w:val="25"/>
        </w:rPr>
        <w:t>The Commission, Germany and Hungary have recently appealed to the European Court of Justice</w:t>
      </w:r>
      <w:r>
        <w:rPr>
          <w:rFonts w:ascii="Tahoma" w:eastAsia="Times New Roman" w:hAnsi="Tahoma" w:cs="Tahoma"/>
          <w:color w:val="000000"/>
          <w:sz w:val="25"/>
          <w:szCs w:val="25"/>
        </w:rPr>
        <w:t>.</w:t>
      </w:r>
    </w:p>
    <w:p w14:paraId="6BE7E35A" w14:textId="63AF577E" w:rsidR="00A8537E" w:rsidRDefault="00C84C96" w:rsidP="00316F34">
      <w:pPr>
        <w:autoSpaceDE w:val="0"/>
        <w:autoSpaceDN w:val="0"/>
        <w:adjustRightInd w:val="0"/>
        <w:spacing w:after="0" w:line="240" w:lineRule="auto"/>
        <w:ind w:firstLine="709"/>
        <w:jc w:val="both"/>
        <w:rPr>
          <w:rFonts w:ascii="Tahoma" w:eastAsia="Times New Roman" w:hAnsi="Tahoma" w:cs="Tahoma"/>
          <w:color w:val="000000"/>
          <w:sz w:val="25"/>
          <w:szCs w:val="25"/>
        </w:rPr>
      </w:pPr>
      <w:r w:rsidRPr="000624B3">
        <w:rPr>
          <w:rFonts w:ascii="Tahoma" w:eastAsia="Times New Roman" w:hAnsi="Tahoma" w:cs="Tahoma"/>
          <w:color w:val="000000"/>
          <w:sz w:val="25"/>
          <w:szCs w:val="25"/>
        </w:rPr>
        <w:t>First of all, the case is an example of how cities can have an independent role in EU governance. Secondly, cities are fighting for a stronger protection of the environment and human healt</w:t>
      </w:r>
      <w:r>
        <w:rPr>
          <w:rFonts w:ascii="Tahoma" w:eastAsia="Times New Roman" w:hAnsi="Tahoma" w:cs="Tahoma"/>
          <w:color w:val="000000"/>
          <w:sz w:val="25"/>
          <w:szCs w:val="25"/>
        </w:rPr>
        <w:t xml:space="preserve">h. </w:t>
      </w:r>
      <w:r w:rsidRPr="000624B3">
        <w:rPr>
          <w:rFonts w:ascii="Tahoma" w:eastAsia="Times New Roman" w:hAnsi="Tahoma" w:cs="Tahoma"/>
          <w:color w:val="000000"/>
          <w:sz w:val="25"/>
          <w:szCs w:val="25"/>
        </w:rPr>
        <w:t xml:space="preserve">Finally, the </w:t>
      </w:r>
      <w:r>
        <w:rPr>
          <w:rFonts w:ascii="Tahoma" w:eastAsia="Times New Roman" w:hAnsi="Tahoma" w:cs="Tahoma"/>
          <w:color w:val="000000"/>
          <w:sz w:val="25"/>
          <w:szCs w:val="25"/>
        </w:rPr>
        <w:t xml:space="preserve">case shows how </w:t>
      </w:r>
      <w:r w:rsidRPr="000624B3">
        <w:rPr>
          <w:rFonts w:ascii="Tahoma" w:eastAsia="Times New Roman" w:hAnsi="Tahoma" w:cs="Tahoma"/>
          <w:color w:val="000000"/>
          <w:sz w:val="25"/>
          <w:szCs w:val="25"/>
        </w:rPr>
        <w:t>uncertainty can be hidden behind technicalities.</w:t>
      </w:r>
    </w:p>
    <w:p w14:paraId="6E758AF3" w14:textId="03F8CAC1" w:rsidR="002F5EBA" w:rsidRPr="000624B3" w:rsidRDefault="002F5EBA" w:rsidP="00E87261">
      <w:pPr>
        <w:autoSpaceDE w:val="0"/>
        <w:autoSpaceDN w:val="0"/>
        <w:adjustRightInd w:val="0"/>
        <w:spacing w:after="0" w:line="240" w:lineRule="auto"/>
        <w:jc w:val="both"/>
        <w:rPr>
          <w:rFonts w:ascii="Tahoma" w:eastAsia="Times New Roman" w:hAnsi="Tahoma" w:cs="Tahoma"/>
          <w:color w:val="000000"/>
          <w:sz w:val="25"/>
          <w:szCs w:val="25"/>
        </w:rPr>
      </w:pPr>
    </w:p>
    <w:p w14:paraId="41164731" w14:textId="710B9E21" w:rsidR="00030DF0" w:rsidRPr="000624B3" w:rsidRDefault="000624B3" w:rsidP="004D2EC5">
      <w:pPr>
        <w:autoSpaceDE w:val="0"/>
        <w:autoSpaceDN w:val="0"/>
        <w:adjustRightInd w:val="0"/>
        <w:spacing w:after="0" w:line="240" w:lineRule="auto"/>
        <w:jc w:val="both"/>
        <w:rPr>
          <w:rFonts w:ascii="Tahoma" w:eastAsia="Times New Roman" w:hAnsi="Tahoma" w:cs="Tahoma"/>
          <w:color w:val="000000"/>
          <w:sz w:val="26"/>
          <w:szCs w:val="26"/>
        </w:rPr>
      </w:pPr>
      <w:r w:rsidRPr="000624B3">
        <w:rPr>
          <w:rFonts w:ascii="Tahoma" w:hAnsi="Tahoma" w:cs="Tahoma"/>
          <w:b/>
          <w:bCs/>
          <w:noProof/>
          <w:sz w:val="25"/>
          <w:szCs w:val="25"/>
          <w:lang w:eastAsia="de-AT"/>
        </w:rPr>
        <w:t>Elisabetta Tatì</w:t>
      </w:r>
      <w:r w:rsidRPr="000624B3">
        <w:rPr>
          <w:rFonts w:ascii="Tahoma" w:hAnsi="Tahoma" w:cs="Tahoma"/>
          <w:noProof/>
          <w:sz w:val="25"/>
          <w:szCs w:val="25"/>
          <w:lang w:eastAsia="de-AT"/>
        </w:rPr>
        <w:t> is a Ph.D. student from the University of La Tuscia in Viterbo, Italy, in the program  </w:t>
      </w:r>
      <w:r w:rsidRPr="000624B3">
        <w:rPr>
          <w:rFonts w:ascii="Tahoma" w:hAnsi="Tahoma" w:cs="Tahoma"/>
          <w:i/>
          <w:iCs/>
          <w:noProof/>
          <w:sz w:val="25"/>
          <w:szCs w:val="25"/>
          <w:lang w:eastAsia="de-AT"/>
        </w:rPr>
        <w:t>Crisis, Law and Regulation. Global and European Market Law, </w:t>
      </w:r>
      <w:r w:rsidRPr="000624B3">
        <w:rPr>
          <w:rFonts w:ascii="Tahoma" w:hAnsi="Tahoma" w:cs="Tahoma"/>
          <w:noProof/>
          <w:sz w:val="25"/>
          <w:szCs w:val="25"/>
          <w:lang w:eastAsia="de-AT"/>
        </w:rPr>
        <w:t>curriculum in Administrative Law. Her research is titled: </w:t>
      </w:r>
      <w:r w:rsidRPr="000624B3">
        <w:rPr>
          <w:rFonts w:ascii="Tahoma" w:hAnsi="Tahoma" w:cs="Tahoma"/>
          <w:i/>
          <w:iCs/>
          <w:noProof/>
          <w:sz w:val="25"/>
          <w:szCs w:val="25"/>
          <w:lang w:eastAsia="de-AT"/>
        </w:rPr>
        <w:t>L'Europa delle città. Per una politica urbana europea </w:t>
      </w:r>
      <w:r w:rsidRPr="000624B3">
        <w:rPr>
          <w:rFonts w:ascii="Tahoma" w:hAnsi="Tahoma" w:cs="Tahoma"/>
          <w:noProof/>
          <w:sz w:val="25"/>
          <w:szCs w:val="25"/>
          <w:lang w:eastAsia="de-AT"/>
        </w:rPr>
        <w:t>(Europe of Cities. Towards a European Urban Policy). She is post graduated in Public Administration studies at the University of Roma Tre, Department of Political Sciences</w:t>
      </w:r>
      <w:r w:rsidR="00081A23">
        <w:rPr>
          <w:rFonts w:ascii="Tahoma" w:hAnsi="Tahoma" w:cs="Tahoma"/>
          <w:noProof/>
          <w:sz w:val="25"/>
          <w:szCs w:val="25"/>
          <w:lang w:eastAsia="de-AT"/>
        </w:rPr>
        <w:t>.</w:t>
      </w:r>
    </w:p>
    <w:p w14:paraId="2DA17309" w14:textId="46E973F0" w:rsidR="00A12F57" w:rsidRPr="000624B3" w:rsidRDefault="00A12F57" w:rsidP="00316F34">
      <w:pPr>
        <w:autoSpaceDE w:val="0"/>
        <w:autoSpaceDN w:val="0"/>
        <w:adjustRightInd w:val="0"/>
        <w:spacing w:before="240" w:after="0" w:line="240" w:lineRule="auto"/>
        <w:outlineLvl w:val="0"/>
        <w:rPr>
          <w:rFonts w:ascii="Tahoma" w:hAnsi="Tahoma" w:cs="Tahoma"/>
          <w:b/>
          <w:sz w:val="25"/>
          <w:szCs w:val="25"/>
        </w:rPr>
      </w:pPr>
      <w:r w:rsidRPr="000624B3">
        <w:rPr>
          <w:rFonts w:ascii="Tahoma" w:hAnsi="Tahoma" w:cs="Tahoma"/>
          <w:b/>
          <w:sz w:val="25"/>
          <w:szCs w:val="25"/>
        </w:rPr>
        <w:t>Max Planck Institute for Comparative Public Law and International Law</w:t>
      </w:r>
    </w:p>
    <w:p w14:paraId="5A5585DC" w14:textId="65BE5EC8" w:rsidR="00081A23" w:rsidRPr="000624B3" w:rsidRDefault="00A12F57" w:rsidP="00A12F57">
      <w:pPr>
        <w:autoSpaceDE w:val="0"/>
        <w:autoSpaceDN w:val="0"/>
        <w:adjustRightInd w:val="0"/>
        <w:spacing w:after="0" w:line="240" w:lineRule="auto"/>
        <w:jc w:val="center"/>
        <w:rPr>
          <w:rFonts w:ascii="Tahoma" w:hAnsi="Tahoma" w:cs="Tahoma"/>
          <w:b/>
          <w:sz w:val="25"/>
          <w:szCs w:val="25"/>
        </w:rPr>
      </w:pPr>
      <w:r w:rsidRPr="000624B3">
        <w:rPr>
          <w:rFonts w:ascii="Tahoma" w:hAnsi="Tahoma" w:cs="Tahoma"/>
          <w:b/>
          <w:sz w:val="25"/>
          <w:szCs w:val="25"/>
        </w:rPr>
        <w:t>Im Neuenheimer Feld 535</w:t>
      </w:r>
    </w:p>
    <w:p w14:paraId="5914C848" w14:textId="77777777" w:rsidR="006D6ED6" w:rsidRPr="000624B3" w:rsidRDefault="00A12F57" w:rsidP="00030DF0">
      <w:pPr>
        <w:autoSpaceDE w:val="0"/>
        <w:autoSpaceDN w:val="0"/>
        <w:adjustRightInd w:val="0"/>
        <w:spacing w:after="0" w:line="240" w:lineRule="auto"/>
        <w:jc w:val="center"/>
        <w:rPr>
          <w:rFonts w:ascii="Tahoma" w:hAnsi="Tahoma" w:cs="Tahoma"/>
          <w:b/>
          <w:sz w:val="25"/>
          <w:szCs w:val="25"/>
        </w:rPr>
      </w:pPr>
      <w:r w:rsidRPr="000624B3">
        <w:rPr>
          <w:rFonts w:ascii="Tahoma" w:hAnsi="Tahoma" w:cs="Tahoma"/>
          <w:b/>
          <w:sz w:val="25"/>
          <w:szCs w:val="25"/>
        </w:rPr>
        <w:t>69120 Heidelberg</w:t>
      </w:r>
    </w:p>
    <w:sectPr w:rsidR="006D6ED6" w:rsidRPr="000624B3" w:rsidSect="00AE7718">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C5C7" w14:textId="77777777" w:rsidR="00C84C96" w:rsidRDefault="00C84C96" w:rsidP="009E069F">
      <w:pPr>
        <w:spacing w:after="0" w:line="240" w:lineRule="auto"/>
      </w:pPr>
      <w:r>
        <w:separator/>
      </w:r>
    </w:p>
  </w:endnote>
  <w:endnote w:type="continuationSeparator" w:id="0">
    <w:p w14:paraId="60F13335" w14:textId="77777777" w:rsidR="00C84C96" w:rsidRDefault="00C84C96" w:rsidP="009E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D6AD9" w14:textId="77777777" w:rsidR="00C84C96" w:rsidRDefault="00C84C96" w:rsidP="009E069F">
      <w:pPr>
        <w:spacing w:after="0" w:line="240" w:lineRule="auto"/>
      </w:pPr>
      <w:r>
        <w:separator/>
      </w:r>
    </w:p>
  </w:footnote>
  <w:footnote w:type="continuationSeparator" w:id="0">
    <w:p w14:paraId="2B4A6F64" w14:textId="77777777" w:rsidR="00C84C96" w:rsidRDefault="00C84C96" w:rsidP="009E069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pitra">
    <w15:presenceInfo w15:providerId="Windows Live" w15:userId="1b8f0f16029b4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E2F457-424C-4E59-AD36-4C5585FBF1E9}"/>
    <w:docVar w:name="dgnword-eventsink" w:val="183352136"/>
  </w:docVars>
  <w:rsids>
    <w:rsidRoot w:val="00A35597"/>
    <w:rsid w:val="00002E13"/>
    <w:rsid w:val="00020A2E"/>
    <w:rsid w:val="00021F87"/>
    <w:rsid w:val="00030DF0"/>
    <w:rsid w:val="000344F9"/>
    <w:rsid w:val="0003742B"/>
    <w:rsid w:val="0004389B"/>
    <w:rsid w:val="00054D3F"/>
    <w:rsid w:val="000624B3"/>
    <w:rsid w:val="000768F6"/>
    <w:rsid w:val="0008191B"/>
    <w:rsid w:val="00081A23"/>
    <w:rsid w:val="00094F02"/>
    <w:rsid w:val="000A35DD"/>
    <w:rsid w:val="000C1974"/>
    <w:rsid w:val="000E5289"/>
    <w:rsid w:val="0010461B"/>
    <w:rsid w:val="001137CF"/>
    <w:rsid w:val="0013506F"/>
    <w:rsid w:val="0015212B"/>
    <w:rsid w:val="00157585"/>
    <w:rsid w:val="00163808"/>
    <w:rsid w:val="001850F2"/>
    <w:rsid w:val="001876DB"/>
    <w:rsid w:val="00195184"/>
    <w:rsid w:val="001A0363"/>
    <w:rsid w:val="001A58B0"/>
    <w:rsid w:val="001F11A4"/>
    <w:rsid w:val="002065B3"/>
    <w:rsid w:val="00211F29"/>
    <w:rsid w:val="00223109"/>
    <w:rsid w:val="0022405A"/>
    <w:rsid w:val="00232926"/>
    <w:rsid w:val="0023647C"/>
    <w:rsid w:val="00237CF8"/>
    <w:rsid w:val="0025261F"/>
    <w:rsid w:val="0027069C"/>
    <w:rsid w:val="00280270"/>
    <w:rsid w:val="00293FDF"/>
    <w:rsid w:val="002C101C"/>
    <w:rsid w:val="002C1385"/>
    <w:rsid w:val="002C368D"/>
    <w:rsid w:val="002C56ED"/>
    <w:rsid w:val="002D144A"/>
    <w:rsid w:val="002D23FD"/>
    <w:rsid w:val="002D525D"/>
    <w:rsid w:val="002E1904"/>
    <w:rsid w:val="002E7567"/>
    <w:rsid w:val="002F50B5"/>
    <w:rsid w:val="002F5EBA"/>
    <w:rsid w:val="002F7A45"/>
    <w:rsid w:val="003108D2"/>
    <w:rsid w:val="00316091"/>
    <w:rsid w:val="00316F34"/>
    <w:rsid w:val="00317342"/>
    <w:rsid w:val="003421B0"/>
    <w:rsid w:val="0034431F"/>
    <w:rsid w:val="00345B28"/>
    <w:rsid w:val="00353DEC"/>
    <w:rsid w:val="00357F1A"/>
    <w:rsid w:val="003716E8"/>
    <w:rsid w:val="00380482"/>
    <w:rsid w:val="00391EC3"/>
    <w:rsid w:val="003A3BD2"/>
    <w:rsid w:val="003A7BBC"/>
    <w:rsid w:val="003B6BA8"/>
    <w:rsid w:val="003D3EE0"/>
    <w:rsid w:val="003D51DE"/>
    <w:rsid w:val="003F5BC1"/>
    <w:rsid w:val="00417AAC"/>
    <w:rsid w:val="00425A31"/>
    <w:rsid w:val="00431BE1"/>
    <w:rsid w:val="0043632A"/>
    <w:rsid w:val="0044279D"/>
    <w:rsid w:val="00464CE8"/>
    <w:rsid w:val="004822F6"/>
    <w:rsid w:val="004832E7"/>
    <w:rsid w:val="00483493"/>
    <w:rsid w:val="0048367F"/>
    <w:rsid w:val="00486A93"/>
    <w:rsid w:val="004B0D20"/>
    <w:rsid w:val="004B19CB"/>
    <w:rsid w:val="004B30EF"/>
    <w:rsid w:val="004B65E8"/>
    <w:rsid w:val="004C04C3"/>
    <w:rsid w:val="004D2EC5"/>
    <w:rsid w:val="004D5FB1"/>
    <w:rsid w:val="004F5412"/>
    <w:rsid w:val="004F67C1"/>
    <w:rsid w:val="0050546C"/>
    <w:rsid w:val="005062A5"/>
    <w:rsid w:val="00506418"/>
    <w:rsid w:val="00511CC2"/>
    <w:rsid w:val="00521F18"/>
    <w:rsid w:val="005252D1"/>
    <w:rsid w:val="00530FA7"/>
    <w:rsid w:val="005373D7"/>
    <w:rsid w:val="00544345"/>
    <w:rsid w:val="00550F87"/>
    <w:rsid w:val="00553E10"/>
    <w:rsid w:val="0056104E"/>
    <w:rsid w:val="00576AA0"/>
    <w:rsid w:val="00584819"/>
    <w:rsid w:val="005949F6"/>
    <w:rsid w:val="005A6F45"/>
    <w:rsid w:val="005B5B85"/>
    <w:rsid w:val="005C63A3"/>
    <w:rsid w:val="005C6C83"/>
    <w:rsid w:val="005E290C"/>
    <w:rsid w:val="005F40E7"/>
    <w:rsid w:val="00602C2C"/>
    <w:rsid w:val="00614756"/>
    <w:rsid w:val="00617897"/>
    <w:rsid w:val="00617B14"/>
    <w:rsid w:val="00622540"/>
    <w:rsid w:val="00625149"/>
    <w:rsid w:val="006531FE"/>
    <w:rsid w:val="0066300D"/>
    <w:rsid w:val="00665FCA"/>
    <w:rsid w:val="006675ED"/>
    <w:rsid w:val="00667E08"/>
    <w:rsid w:val="006756DD"/>
    <w:rsid w:val="00676E5A"/>
    <w:rsid w:val="00696E70"/>
    <w:rsid w:val="006A00E8"/>
    <w:rsid w:val="006C1DBF"/>
    <w:rsid w:val="006C4AB2"/>
    <w:rsid w:val="006D31F6"/>
    <w:rsid w:val="006D45E5"/>
    <w:rsid w:val="006D4E00"/>
    <w:rsid w:val="006D6ED6"/>
    <w:rsid w:val="006E50E4"/>
    <w:rsid w:val="006E7B91"/>
    <w:rsid w:val="006F128B"/>
    <w:rsid w:val="006F226E"/>
    <w:rsid w:val="006F2883"/>
    <w:rsid w:val="006F528D"/>
    <w:rsid w:val="006F6744"/>
    <w:rsid w:val="007017B5"/>
    <w:rsid w:val="00701FEC"/>
    <w:rsid w:val="0070385A"/>
    <w:rsid w:val="00720DE7"/>
    <w:rsid w:val="00727861"/>
    <w:rsid w:val="00727CF9"/>
    <w:rsid w:val="00751A0A"/>
    <w:rsid w:val="0075587D"/>
    <w:rsid w:val="0076061E"/>
    <w:rsid w:val="0076434F"/>
    <w:rsid w:val="00777A85"/>
    <w:rsid w:val="007957BC"/>
    <w:rsid w:val="007962AA"/>
    <w:rsid w:val="007A4180"/>
    <w:rsid w:val="007A71E1"/>
    <w:rsid w:val="007B3AF9"/>
    <w:rsid w:val="007B3F8F"/>
    <w:rsid w:val="007B4A90"/>
    <w:rsid w:val="007B4DDA"/>
    <w:rsid w:val="007C3AFD"/>
    <w:rsid w:val="007C5AE1"/>
    <w:rsid w:val="007E5EC5"/>
    <w:rsid w:val="007F12D6"/>
    <w:rsid w:val="008104AF"/>
    <w:rsid w:val="00816E7D"/>
    <w:rsid w:val="00832298"/>
    <w:rsid w:val="008479F7"/>
    <w:rsid w:val="00854C0F"/>
    <w:rsid w:val="008558D0"/>
    <w:rsid w:val="00866AEF"/>
    <w:rsid w:val="008715EA"/>
    <w:rsid w:val="00874BD9"/>
    <w:rsid w:val="00880175"/>
    <w:rsid w:val="008811B5"/>
    <w:rsid w:val="00881765"/>
    <w:rsid w:val="008B0B37"/>
    <w:rsid w:val="008B14BA"/>
    <w:rsid w:val="008D0B09"/>
    <w:rsid w:val="008D1B70"/>
    <w:rsid w:val="008E26D6"/>
    <w:rsid w:val="008E3248"/>
    <w:rsid w:val="008F7820"/>
    <w:rsid w:val="00902454"/>
    <w:rsid w:val="009031F5"/>
    <w:rsid w:val="009051F9"/>
    <w:rsid w:val="00912581"/>
    <w:rsid w:val="009129FB"/>
    <w:rsid w:val="00917085"/>
    <w:rsid w:val="00941855"/>
    <w:rsid w:val="00951335"/>
    <w:rsid w:val="00953E26"/>
    <w:rsid w:val="00954669"/>
    <w:rsid w:val="009612F3"/>
    <w:rsid w:val="0096647B"/>
    <w:rsid w:val="00975A10"/>
    <w:rsid w:val="00981318"/>
    <w:rsid w:val="009900C9"/>
    <w:rsid w:val="00991842"/>
    <w:rsid w:val="00995B86"/>
    <w:rsid w:val="009C30A8"/>
    <w:rsid w:val="009E069F"/>
    <w:rsid w:val="009E3689"/>
    <w:rsid w:val="009F019E"/>
    <w:rsid w:val="009F63AF"/>
    <w:rsid w:val="00A03996"/>
    <w:rsid w:val="00A12F57"/>
    <w:rsid w:val="00A35597"/>
    <w:rsid w:val="00A42C47"/>
    <w:rsid w:val="00A43D57"/>
    <w:rsid w:val="00A450D0"/>
    <w:rsid w:val="00A53C6C"/>
    <w:rsid w:val="00A7122C"/>
    <w:rsid w:val="00A741A9"/>
    <w:rsid w:val="00A74F87"/>
    <w:rsid w:val="00A822A1"/>
    <w:rsid w:val="00A8537E"/>
    <w:rsid w:val="00A90795"/>
    <w:rsid w:val="00A96B0E"/>
    <w:rsid w:val="00AB0E82"/>
    <w:rsid w:val="00AB42D2"/>
    <w:rsid w:val="00AB6812"/>
    <w:rsid w:val="00AC5170"/>
    <w:rsid w:val="00AE7718"/>
    <w:rsid w:val="00AF0E39"/>
    <w:rsid w:val="00B14BB6"/>
    <w:rsid w:val="00B17ADA"/>
    <w:rsid w:val="00B2552C"/>
    <w:rsid w:val="00B26B44"/>
    <w:rsid w:val="00B321C6"/>
    <w:rsid w:val="00B376F8"/>
    <w:rsid w:val="00B40905"/>
    <w:rsid w:val="00B562A0"/>
    <w:rsid w:val="00B61B14"/>
    <w:rsid w:val="00B647A0"/>
    <w:rsid w:val="00B6665C"/>
    <w:rsid w:val="00B820B6"/>
    <w:rsid w:val="00BA4302"/>
    <w:rsid w:val="00BB05A3"/>
    <w:rsid w:val="00BE0455"/>
    <w:rsid w:val="00BE074B"/>
    <w:rsid w:val="00C042D2"/>
    <w:rsid w:val="00C13744"/>
    <w:rsid w:val="00C21474"/>
    <w:rsid w:val="00C22A4B"/>
    <w:rsid w:val="00C33C68"/>
    <w:rsid w:val="00C3667F"/>
    <w:rsid w:val="00C56AB4"/>
    <w:rsid w:val="00C62EBA"/>
    <w:rsid w:val="00C710DE"/>
    <w:rsid w:val="00C71EEC"/>
    <w:rsid w:val="00C744C6"/>
    <w:rsid w:val="00C84C96"/>
    <w:rsid w:val="00C8760C"/>
    <w:rsid w:val="00C96AF1"/>
    <w:rsid w:val="00CA1E62"/>
    <w:rsid w:val="00CB4670"/>
    <w:rsid w:val="00CC6E8F"/>
    <w:rsid w:val="00CE3382"/>
    <w:rsid w:val="00CE4EEC"/>
    <w:rsid w:val="00CE6D21"/>
    <w:rsid w:val="00CF2F06"/>
    <w:rsid w:val="00D006B2"/>
    <w:rsid w:val="00D02053"/>
    <w:rsid w:val="00D068E8"/>
    <w:rsid w:val="00D2301F"/>
    <w:rsid w:val="00D43019"/>
    <w:rsid w:val="00D44561"/>
    <w:rsid w:val="00D504B8"/>
    <w:rsid w:val="00D52B02"/>
    <w:rsid w:val="00D57EB5"/>
    <w:rsid w:val="00D61E26"/>
    <w:rsid w:val="00D64A7D"/>
    <w:rsid w:val="00D82CD2"/>
    <w:rsid w:val="00DA0592"/>
    <w:rsid w:val="00DB26F9"/>
    <w:rsid w:val="00DB4330"/>
    <w:rsid w:val="00DC1516"/>
    <w:rsid w:val="00DD5782"/>
    <w:rsid w:val="00DF5648"/>
    <w:rsid w:val="00DF684D"/>
    <w:rsid w:val="00E00FF5"/>
    <w:rsid w:val="00E02F27"/>
    <w:rsid w:val="00E24655"/>
    <w:rsid w:val="00E26AFC"/>
    <w:rsid w:val="00E32DC4"/>
    <w:rsid w:val="00E369C6"/>
    <w:rsid w:val="00E37F0D"/>
    <w:rsid w:val="00E428F1"/>
    <w:rsid w:val="00E5327B"/>
    <w:rsid w:val="00E56BEB"/>
    <w:rsid w:val="00E742A6"/>
    <w:rsid w:val="00E76C2D"/>
    <w:rsid w:val="00E87261"/>
    <w:rsid w:val="00E95CAA"/>
    <w:rsid w:val="00EB1453"/>
    <w:rsid w:val="00EC5201"/>
    <w:rsid w:val="00ED1F19"/>
    <w:rsid w:val="00EE5522"/>
    <w:rsid w:val="00EF7F2E"/>
    <w:rsid w:val="00F03BCC"/>
    <w:rsid w:val="00F124DC"/>
    <w:rsid w:val="00F15872"/>
    <w:rsid w:val="00F3190E"/>
    <w:rsid w:val="00F32D3F"/>
    <w:rsid w:val="00F57268"/>
    <w:rsid w:val="00F63DF3"/>
    <w:rsid w:val="00F737D8"/>
    <w:rsid w:val="00F73F9B"/>
    <w:rsid w:val="00F87557"/>
    <w:rsid w:val="00FA3B77"/>
    <w:rsid w:val="00FB5B71"/>
    <w:rsid w:val="00FC2A44"/>
    <w:rsid w:val="00FC62B4"/>
    <w:rsid w:val="00FD63A1"/>
    <w:rsid w:val="00FE586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7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0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A355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5597"/>
    <w:rPr>
      <w:rFonts w:ascii="Times New Roman" w:eastAsia="Times New Roman" w:hAnsi="Times New Roman" w:cs="Times New Roman"/>
      <w:b/>
      <w:bCs/>
      <w:sz w:val="27"/>
      <w:szCs w:val="27"/>
      <w:lang w:eastAsia="cs-CZ"/>
    </w:rPr>
  </w:style>
  <w:style w:type="character" w:styleId="Fett">
    <w:name w:val="Strong"/>
    <w:basedOn w:val="Absatz-Standardschriftart"/>
    <w:uiPriority w:val="22"/>
    <w:qFormat/>
    <w:rsid w:val="00A35597"/>
    <w:rPr>
      <w:b/>
      <w:bCs/>
    </w:rPr>
  </w:style>
  <w:style w:type="character" w:customStyle="1" w:styleId="hps">
    <w:name w:val="hps"/>
    <w:basedOn w:val="Absatz-Standardschriftart"/>
    <w:rsid w:val="00A35597"/>
  </w:style>
  <w:style w:type="character" w:customStyle="1" w:styleId="berschrift2Zchn">
    <w:name w:val="Überschrift 2 Zchn"/>
    <w:basedOn w:val="Absatz-Standardschriftart"/>
    <w:link w:val="berschrift2"/>
    <w:uiPriority w:val="9"/>
    <w:semiHidden/>
    <w:rsid w:val="0050546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0546C"/>
    <w:rPr>
      <w:color w:val="0000FF" w:themeColor="hyperlink"/>
      <w:u w:val="single"/>
    </w:rPr>
  </w:style>
  <w:style w:type="paragraph" w:styleId="Kopfzeile">
    <w:name w:val="header"/>
    <w:basedOn w:val="Standard"/>
    <w:link w:val="KopfzeileZchn"/>
    <w:uiPriority w:val="99"/>
    <w:unhideWhenUsed/>
    <w:rsid w:val="009E0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69F"/>
  </w:style>
  <w:style w:type="paragraph" w:styleId="Fuzeile">
    <w:name w:val="footer"/>
    <w:basedOn w:val="Standard"/>
    <w:link w:val="FuzeileZchn"/>
    <w:uiPriority w:val="99"/>
    <w:unhideWhenUsed/>
    <w:rsid w:val="009E0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69F"/>
  </w:style>
  <w:style w:type="paragraph" w:styleId="Sprechblasentext">
    <w:name w:val="Balloon Text"/>
    <w:basedOn w:val="Standard"/>
    <w:link w:val="SprechblasentextZchn"/>
    <w:uiPriority w:val="99"/>
    <w:semiHidden/>
    <w:unhideWhenUsed/>
    <w:rsid w:val="008322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298"/>
    <w:rPr>
      <w:rFonts w:ascii="Tahoma" w:hAnsi="Tahoma" w:cs="Tahoma"/>
      <w:sz w:val="16"/>
      <w:szCs w:val="16"/>
    </w:rPr>
  </w:style>
  <w:style w:type="character" w:styleId="BesuchterHyperlink">
    <w:name w:val="FollowedHyperlink"/>
    <w:basedOn w:val="Absatz-Standardschriftart"/>
    <w:uiPriority w:val="99"/>
    <w:semiHidden/>
    <w:unhideWhenUsed/>
    <w:rsid w:val="006756DD"/>
    <w:rPr>
      <w:color w:val="800080" w:themeColor="followedHyperlink"/>
      <w:u w:val="single"/>
    </w:rPr>
  </w:style>
  <w:style w:type="character" w:customStyle="1" w:styleId="apple-converted-space">
    <w:name w:val="apple-converted-space"/>
    <w:basedOn w:val="Absatz-Standardschriftart"/>
    <w:rsid w:val="00975A10"/>
  </w:style>
  <w:style w:type="character" w:styleId="Kommentarzeichen">
    <w:name w:val="annotation reference"/>
    <w:basedOn w:val="Absatz-Standardschriftart"/>
    <w:uiPriority w:val="99"/>
    <w:semiHidden/>
    <w:unhideWhenUsed/>
    <w:rsid w:val="006D6ED6"/>
    <w:rPr>
      <w:sz w:val="18"/>
      <w:szCs w:val="18"/>
    </w:rPr>
  </w:style>
  <w:style w:type="paragraph" w:styleId="Kommentartext">
    <w:name w:val="annotation text"/>
    <w:basedOn w:val="Standard"/>
    <w:link w:val="KommentartextZchn"/>
    <w:uiPriority w:val="99"/>
    <w:semiHidden/>
    <w:unhideWhenUsed/>
    <w:rsid w:val="006D6ED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D6ED6"/>
    <w:rPr>
      <w:sz w:val="24"/>
      <w:szCs w:val="24"/>
    </w:rPr>
  </w:style>
  <w:style w:type="paragraph" w:styleId="Kommentarthema">
    <w:name w:val="annotation subject"/>
    <w:basedOn w:val="Kommentartext"/>
    <w:next w:val="Kommentartext"/>
    <w:link w:val="KommentarthemaZchn"/>
    <w:uiPriority w:val="99"/>
    <w:semiHidden/>
    <w:unhideWhenUsed/>
    <w:rsid w:val="006D6ED6"/>
    <w:rPr>
      <w:b/>
      <w:bCs/>
      <w:sz w:val="20"/>
      <w:szCs w:val="20"/>
    </w:rPr>
  </w:style>
  <w:style w:type="character" w:customStyle="1" w:styleId="KommentarthemaZchn">
    <w:name w:val="Kommentarthema Zchn"/>
    <w:basedOn w:val="KommentartextZchn"/>
    <w:link w:val="Kommentarthema"/>
    <w:uiPriority w:val="99"/>
    <w:semiHidden/>
    <w:rsid w:val="006D6ED6"/>
    <w:rPr>
      <w:b/>
      <w:bCs/>
      <w:sz w:val="20"/>
      <w:szCs w:val="20"/>
    </w:rPr>
  </w:style>
  <w:style w:type="paragraph" w:styleId="Funotentext">
    <w:name w:val="footnote text"/>
    <w:basedOn w:val="Standard"/>
    <w:link w:val="FunotentextZchn"/>
    <w:uiPriority w:val="99"/>
    <w:semiHidden/>
    <w:unhideWhenUsed/>
    <w:rsid w:val="00701FEC"/>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701FEC"/>
    <w:rPr>
      <w:sz w:val="24"/>
      <w:szCs w:val="24"/>
    </w:rPr>
  </w:style>
  <w:style w:type="character" w:styleId="Funotenzeichen">
    <w:name w:val="footnote reference"/>
    <w:uiPriority w:val="99"/>
    <w:unhideWhenUsed/>
    <w:qFormat/>
    <w:rsid w:val="00701FEC"/>
    <w:rPr>
      <w:vertAlign w:val="superscript"/>
      <w:lang w:val="en-GB"/>
    </w:rPr>
  </w:style>
  <w:style w:type="paragraph" w:styleId="StandardWeb">
    <w:name w:val="Normal (Web)"/>
    <w:basedOn w:val="Standard"/>
    <w:uiPriority w:val="99"/>
    <w:semiHidden/>
    <w:unhideWhenUsed/>
    <w:rsid w:val="008D0B09"/>
    <w:rPr>
      <w:rFonts w:ascii="Times New Roman" w:hAnsi="Times New Roman"/>
      <w:sz w:val="24"/>
      <w:szCs w:val="24"/>
    </w:rPr>
  </w:style>
  <w:style w:type="paragraph" w:styleId="berarbeitung">
    <w:name w:val="Revision"/>
    <w:hidden/>
    <w:uiPriority w:val="99"/>
    <w:semiHidden/>
    <w:rsid w:val="00E26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0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A355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5597"/>
    <w:rPr>
      <w:rFonts w:ascii="Times New Roman" w:eastAsia="Times New Roman" w:hAnsi="Times New Roman" w:cs="Times New Roman"/>
      <w:b/>
      <w:bCs/>
      <w:sz w:val="27"/>
      <w:szCs w:val="27"/>
      <w:lang w:eastAsia="cs-CZ"/>
    </w:rPr>
  </w:style>
  <w:style w:type="character" w:styleId="Fett">
    <w:name w:val="Strong"/>
    <w:basedOn w:val="Absatz-Standardschriftart"/>
    <w:uiPriority w:val="22"/>
    <w:qFormat/>
    <w:rsid w:val="00A35597"/>
    <w:rPr>
      <w:b/>
      <w:bCs/>
    </w:rPr>
  </w:style>
  <w:style w:type="character" w:customStyle="1" w:styleId="hps">
    <w:name w:val="hps"/>
    <w:basedOn w:val="Absatz-Standardschriftart"/>
    <w:rsid w:val="00A35597"/>
  </w:style>
  <w:style w:type="character" w:customStyle="1" w:styleId="berschrift2Zchn">
    <w:name w:val="Überschrift 2 Zchn"/>
    <w:basedOn w:val="Absatz-Standardschriftart"/>
    <w:link w:val="berschrift2"/>
    <w:uiPriority w:val="9"/>
    <w:semiHidden/>
    <w:rsid w:val="0050546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0546C"/>
    <w:rPr>
      <w:color w:val="0000FF" w:themeColor="hyperlink"/>
      <w:u w:val="single"/>
    </w:rPr>
  </w:style>
  <w:style w:type="paragraph" w:styleId="Kopfzeile">
    <w:name w:val="header"/>
    <w:basedOn w:val="Standard"/>
    <w:link w:val="KopfzeileZchn"/>
    <w:uiPriority w:val="99"/>
    <w:unhideWhenUsed/>
    <w:rsid w:val="009E0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69F"/>
  </w:style>
  <w:style w:type="paragraph" w:styleId="Fuzeile">
    <w:name w:val="footer"/>
    <w:basedOn w:val="Standard"/>
    <w:link w:val="FuzeileZchn"/>
    <w:uiPriority w:val="99"/>
    <w:unhideWhenUsed/>
    <w:rsid w:val="009E0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69F"/>
  </w:style>
  <w:style w:type="paragraph" w:styleId="Sprechblasentext">
    <w:name w:val="Balloon Text"/>
    <w:basedOn w:val="Standard"/>
    <w:link w:val="SprechblasentextZchn"/>
    <w:uiPriority w:val="99"/>
    <w:semiHidden/>
    <w:unhideWhenUsed/>
    <w:rsid w:val="008322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298"/>
    <w:rPr>
      <w:rFonts w:ascii="Tahoma" w:hAnsi="Tahoma" w:cs="Tahoma"/>
      <w:sz w:val="16"/>
      <w:szCs w:val="16"/>
    </w:rPr>
  </w:style>
  <w:style w:type="character" w:styleId="BesuchterHyperlink">
    <w:name w:val="FollowedHyperlink"/>
    <w:basedOn w:val="Absatz-Standardschriftart"/>
    <w:uiPriority w:val="99"/>
    <w:semiHidden/>
    <w:unhideWhenUsed/>
    <w:rsid w:val="006756DD"/>
    <w:rPr>
      <w:color w:val="800080" w:themeColor="followedHyperlink"/>
      <w:u w:val="single"/>
    </w:rPr>
  </w:style>
  <w:style w:type="character" w:customStyle="1" w:styleId="apple-converted-space">
    <w:name w:val="apple-converted-space"/>
    <w:basedOn w:val="Absatz-Standardschriftart"/>
    <w:rsid w:val="00975A10"/>
  </w:style>
  <w:style w:type="character" w:styleId="Kommentarzeichen">
    <w:name w:val="annotation reference"/>
    <w:basedOn w:val="Absatz-Standardschriftart"/>
    <w:uiPriority w:val="99"/>
    <w:semiHidden/>
    <w:unhideWhenUsed/>
    <w:rsid w:val="006D6ED6"/>
    <w:rPr>
      <w:sz w:val="18"/>
      <w:szCs w:val="18"/>
    </w:rPr>
  </w:style>
  <w:style w:type="paragraph" w:styleId="Kommentartext">
    <w:name w:val="annotation text"/>
    <w:basedOn w:val="Standard"/>
    <w:link w:val="KommentartextZchn"/>
    <w:uiPriority w:val="99"/>
    <w:semiHidden/>
    <w:unhideWhenUsed/>
    <w:rsid w:val="006D6ED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D6ED6"/>
    <w:rPr>
      <w:sz w:val="24"/>
      <w:szCs w:val="24"/>
    </w:rPr>
  </w:style>
  <w:style w:type="paragraph" w:styleId="Kommentarthema">
    <w:name w:val="annotation subject"/>
    <w:basedOn w:val="Kommentartext"/>
    <w:next w:val="Kommentartext"/>
    <w:link w:val="KommentarthemaZchn"/>
    <w:uiPriority w:val="99"/>
    <w:semiHidden/>
    <w:unhideWhenUsed/>
    <w:rsid w:val="006D6ED6"/>
    <w:rPr>
      <w:b/>
      <w:bCs/>
      <w:sz w:val="20"/>
      <w:szCs w:val="20"/>
    </w:rPr>
  </w:style>
  <w:style w:type="character" w:customStyle="1" w:styleId="KommentarthemaZchn">
    <w:name w:val="Kommentarthema Zchn"/>
    <w:basedOn w:val="KommentartextZchn"/>
    <w:link w:val="Kommentarthema"/>
    <w:uiPriority w:val="99"/>
    <w:semiHidden/>
    <w:rsid w:val="006D6ED6"/>
    <w:rPr>
      <w:b/>
      <w:bCs/>
      <w:sz w:val="20"/>
      <w:szCs w:val="20"/>
    </w:rPr>
  </w:style>
  <w:style w:type="paragraph" w:styleId="Funotentext">
    <w:name w:val="footnote text"/>
    <w:basedOn w:val="Standard"/>
    <w:link w:val="FunotentextZchn"/>
    <w:uiPriority w:val="99"/>
    <w:semiHidden/>
    <w:unhideWhenUsed/>
    <w:rsid w:val="00701FEC"/>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701FEC"/>
    <w:rPr>
      <w:sz w:val="24"/>
      <w:szCs w:val="24"/>
    </w:rPr>
  </w:style>
  <w:style w:type="character" w:styleId="Funotenzeichen">
    <w:name w:val="footnote reference"/>
    <w:uiPriority w:val="99"/>
    <w:unhideWhenUsed/>
    <w:qFormat/>
    <w:rsid w:val="00701FEC"/>
    <w:rPr>
      <w:vertAlign w:val="superscript"/>
      <w:lang w:val="en-GB"/>
    </w:rPr>
  </w:style>
  <w:style w:type="paragraph" w:styleId="StandardWeb">
    <w:name w:val="Normal (Web)"/>
    <w:basedOn w:val="Standard"/>
    <w:uiPriority w:val="99"/>
    <w:semiHidden/>
    <w:unhideWhenUsed/>
    <w:rsid w:val="008D0B09"/>
    <w:rPr>
      <w:rFonts w:ascii="Times New Roman" w:hAnsi="Times New Roman"/>
      <w:sz w:val="24"/>
      <w:szCs w:val="24"/>
    </w:rPr>
  </w:style>
  <w:style w:type="paragraph" w:styleId="berarbeitung">
    <w:name w:val="Revision"/>
    <w:hidden/>
    <w:uiPriority w:val="99"/>
    <w:semiHidden/>
    <w:rsid w:val="00E26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141">
      <w:bodyDiv w:val="1"/>
      <w:marLeft w:val="0"/>
      <w:marRight w:val="0"/>
      <w:marTop w:val="0"/>
      <w:marBottom w:val="0"/>
      <w:divBdr>
        <w:top w:val="none" w:sz="0" w:space="0" w:color="auto"/>
        <w:left w:val="none" w:sz="0" w:space="0" w:color="auto"/>
        <w:bottom w:val="none" w:sz="0" w:space="0" w:color="auto"/>
        <w:right w:val="none" w:sz="0" w:space="0" w:color="auto"/>
      </w:divBdr>
      <w:divsChild>
        <w:div w:id="2137138986">
          <w:marLeft w:val="0"/>
          <w:marRight w:val="0"/>
          <w:marTop w:val="280"/>
          <w:marBottom w:val="280"/>
          <w:divBdr>
            <w:top w:val="none" w:sz="0" w:space="0" w:color="auto"/>
            <w:left w:val="none" w:sz="0" w:space="0" w:color="auto"/>
            <w:bottom w:val="none" w:sz="0" w:space="0" w:color="auto"/>
            <w:right w:val="none" w:sz="0" w:space="0" w:color="auto"/>
          </w:divBdr>
        </w:div>
      </w:divsChild>
    </w:div>
    <w:div w:id="194003876">
      <w:bodyDiv w:val="1"/>
      <w:marLeft w:val="0"/>
      <w:marRight w:val="0"/>
      <w:marTop w:val="0"/>
      <w:marBottom w:val="0"/>
      <w:divBdr>
        <w:top w:val="none" w:sz="0" w:space="0" w:color="auto"/>
        <w:left w:val="none" w:sz="0" w:space="0" w:color="auto"/>
        <w:bottom w:val="none" w:sz="0" w:space="0" w:color="auto"/>
        <w:right w:val="none" w:sz="0" w:space="0" w:color="auto"/>
      </w:divBdr>
    </w:div>
    <w:div w:id="200285241">
      <w:bodyDiv w:val="1"/>
      <w:marLeft w:val="0"/>
      <w:marRight w:val="0"/>
      <w:marTop w:val="0"/>
      <w:marBottom w:val="0"/>
      <w:divBdr>
        <w:top w:val="none" w:sz="0" w:space="0" w:color="auto"/>
        <w:left w:val="none" w:sz="0" w:space="0" w:color="auto"/>
        <w:bottom w:val="none" w:sz="0" w:space="0" w:color="auto"/>
        <w:right w:val="none" w:sz="0" w:space="0" w:color="auto"/>
      </w:divBdr>
      <w:divsChild>
        <w:div w:id="1907840553">
          <w:marLeft w:val="0"/>
          <w:marRight w:val="0"/>
          <w:marTop w:val="0"/>
          <w:marBottom w:val="0"/>
          <w:divBdr>
            <w:top w:val="none" w:sz="0" w:space="0" w:color="auto"/>
            <w:left w:val="none" w:sz="0" w:space="0" w:color="auto"/>
            <w:bottom w:val="none" w:sz="0" w:space="0" w:color="auto"/>
            <w:right w:val="none" w:sz="0" w:space="0" w:color="auto"/>
          </w:divBdr>
          <w:divsChild>
            <w:div w:id="1537113290">
              <w:marLeft w:val="0"/>
              <w:marRight w:val="0"/>
              <w:marTop w:val="0"/>
              <w:marBottom w:val="0"/>
              <w:divBdr>
                <w:top w:val="none" w:sz="0" w:space="0" w:color="auto"/>
                <w:left w:val="none" w:sz="0" w:space="0" w:color="auto"/>
                <w:bottom w:val="none" w:sz="0" w:space="0" w:color="auto"/>
                <w:right w:val="none" w:sz="0" w:space="0" w:color="auto"/>
              </w:divBdr>
              <w:divsChild>
                <w:div w:id="1865046955">
                  <w:marLeft w:val="0"/>
                  <w:marRight w:val="0"/>
                  <w:marTop w:val="0"/>
                  <w:marBottom w:val="0"/>
                  <w:divBdr>
                    <w:top w:val="none" w:sz="0" w:space="0" w:color="auto"/>
                    <w:left w:val="none" w:sz="0" w:space="0" w:color="auto"/>
                    <w:bottom w:val="none" w:sz="0" w:space="0" w:color="auto"/>
                    <w:right w:val="none" w:sz="0" w:space="0" w:color="auto"/>
                  </w:divBdr>
                  <w:divsChild>
                    <w:div w:id="1705863025">
                      <w:marLeft w:val="0"/>
                      <w:marRight w:val="0"/>
                      <w:marTop w:val="0"/>
                      <w:marBottom w:val="0"/>
                      <w:divBdr>
                        <w:top w:val="none" w:sz="0" w:space="0" w:color="auto"/>
                        <w:left w:val="none" w:sz="0" w:space="0" w:color="auto"/>
                        <w:bottom w:val="none" w:sz="0" w:space="0" w:color="auto"/>
                        <w:right w:val="none" w:sz="0" w:space="0" w:color="auto"/>
                      </w:divBdr>
                      <w:divsChild>
                        <w:div w:id="7136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8008">
      <w:bodyDiv w:val="1"/>
      <w:marLeft w:val="0"/>
      <w:marRight w:val="0"/>
      <w:marTop w:val="0"/>
      <w:marBottom w:val="0"/>
      <w:divBdr>
        <w:top w:val="none" w:sz="0" w:space="0" w:color="auto"/>
        <w:left w:val="none" w:sz="0" w:space="0" w:color="auto"/>
        <w:bottom w:val="none" w:sz="0" w:space="0" w:color="auto"/>
        <w:right w:val="none" w:sz="0" w:space="0" w:color="auto"/>
      </w:divBdr>
      <w:divsChild>
        <w:div w:id="612857661">
          <w:marLeft w:val="0"/>
          <w:marRight w:val="0"/>
          <w:marTop w:val="0"/>
          <w:marBottom w:val="0"/>
          <w:divBdr>
            <w:top w:val="none" w:sz="0" w:space="0" w:color="auto"/>
            <w:left w:val="none" w:sz="0" w:space="0" w:color="auto"/>
            <w:bottom w:val="none" w:sz="0" w:space="0" w:color="auto"/>
            <w:right w:val="none" w:sz="0" w:space="0" w:color="auto"/>
          </w:divBdr>
          <w:divsChild>
            <w:div w:id="1671712037">
              <w:marLeft w:val="0"/>
              <w:marRight w:val="0"/>
              <w:marTop w:val="0"/>
              <w:marBottom w:val="0"/>
              <w:divBdr>
                <w:top w:val="none" w:sz="0" w:space="0" w:color="auto"/>
                <w:left w:val="none" w:sz="0" w:space="0" w:color="auto"/>
                <w:bottom w:val="none" w:sz="0" w:space="0" w:color="auto"/>
                <w:right w:val="none" w:sz="0" w:space="0" w:color="auto"/>
              </w:divBdr>
              <w:divsChild>
                <w:div w:id="804858058">
                  <w:marLeft w:val="0"/>
                  <w:marRight w:val="0"/>
                  <w:marTop w:val="0"/>
                  <w:marBottom w:val="0"/>
                  <w:divBdr>
                    <w:top w:val="none" w:sz="0" w:space="0" w:color="auto"/>
                    <w:left w:val="none" w:sz="0" w:space="0" w:color="auto"/>
                    <w:bottom w:val="none" w:sz="0" w:space="0" w:color="auto"/>
                    <w:right w:val="none" w:sz="0" w:space="0" w:color="auto"/>
                  </w:divBdr>
                  <w:divsChild>
                    <w:div w:id="532885799">
                      <w:marLeft w:val="0"/>
                      <w:marRight w:val="0"/>
                      <w:marTop w:val="0"/>
                      <w:marBottom w:val="0"/>
                      <w:divBdr>
                        <w:top w:val="none" w:sz="0" w:space="0" w:color="auto"/>
                        <w:left w:val="none" w:sz="0" w:space="0" w:color="auto"/>
                        <w:bottom w:val="none" w:sz="0" w:space="0" w:color="auto"/>
                        <w:right w:val="none" w:sz="0" w:space="0" w:color="auto"/>
                      </w:divBdr>
                      <w:divsChild>
                        <w:div w:id="12085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9331">
      <w:bodyDiv w:val="1"/>
      <w:marLeft w:val="0"/>
      <w:marRight w:val="0"/>
      <w:marTop w:val="0"/>
      <w:marBottom w:val="0"/>
      <w:divBdr>
        <w:top w:val="none" w:sz="0" w:space="0" w:color="auto"/>
        <w:left w:val="none" w:sz="0" w:space="0" w:color="auto"/>
        <w:bottom w:val="none" w:sz="0" w:space="0" w:color="auto"/>
        <w:right w:val="none" w:sz="0" w:space="0" w:color="auto"/>
      </w:divBdr>
    </w:div>
    <w:div w:id="308559638">
      <w:bodyDiv w:val="1"/>
      <w:marLeft w:val="0"/>
      <w:marRight w:val="0"/>
      <w:marTop w:val="0"/>
      <w:marBottom w:val="0"/>
      <w:divBdr>
        <w:top w:val="none" w:sz="0" w:space="0" w:color="auto"/>
        <w:left w:val="none" w:sz="0" w:space="0" w:color="auto"/>
        <w:bottom w:val="none" w:sz="0" w:space="0" w:color="auto"/>
        <w:right w:val="none" w:sz="0" w:space="0" w:color="auto"/>
      </w:divBdr>
    </w:div>
    <w:div w:id="391464158">
      <w:bodyDiv w:val="1"/>
      <w:marLeft w:val="0"/>
      <w:marRight w:val="0"/>
      <w:marTop w:val="0"/>
      <w:marBottom w:val="0"/>
      <w:divBdr>
        <w:top w:val="none" w:sz="0" w:space="0" w:color="auto"/>
        <w:left w:val="none" w:sz="0" w:space="0" w:color="auto"/>
        <w:bottom w:val="none" w:sz="0" w:space="0" w:color="auto"/>
        <w:right w:val="none" w:sz="0" w:space="0" w:color="auto"/>
      </w:divBdr>
      <w:divsChild>
        <w:div w:id="1974286133">
          <w:marLeft w:val="0"/>
          <w:marRight w:val="0"/>
          <w:marTop w:val="0"/>
          <w:marBottom w:val="0"/>
          <w:divBdr>
            <w:top w:val="none" w:sz="0" w:space="0" w:color="auto"/>
            <w:left w:val="none" w:sz="0" w:space="0" w:color="auto"/>
            <w:bottom w:val="none" w:sz="0" w:space="0" w:color="auto"/>
            <w:right w:val="none" w:sz="0" w:space="0" w:color="auto"/>
          </w:divBdr>
          <w:divsChild>
            <w:div w:id="880900301">
              <w:marLeft w:val="0"/>
              <w:marRight w:val="0"/>
              <w:marTop w:val="0"/>
              <w:marBottom w:val="0"/>
              <w:divBdr>
                <w:top w:val="none" w:sz="0" w:space="0" w:color="auto"/>
                <w:left w:val="none" w:sz="0" w:space="0" w:color="auto"/>
                <w:bottom w:val="none" w:sz="0" w:space="0" w:color="auto"/>
                <w:right w:val="none" w:sz="0" w:space="0" w:color="auto"/>
              </w:divBdr>
              <w:divsChild>
                <w:div w:id="1963731942">
                  <w:marLeft w:val="0"/>
                  <w:marRight w:val="0"/>
                  <w:marTop w:val="0"/>
                  <w:marBottom w:val="0"/>
                  <w:divBdr>
                    <w:top w:val="none" w:sz="0" w:space="0" w:color="auto"/>
                    <w:left w:val="none" w:sz="0" w:space="0" w:color="auto"/>
                    <w:bottom w:val="none" w:sz="0" w:space="0" w:color="auto"/>
                    <w:right w:val="none" w:sz="0" w:space="0" w:color="auto"/>
                  </w:divBdr>
                  <w:divsChild>
                    <w:div w:id="1377466469">
                      <w:marLeft w:val="0"/>
                      <w:marRight w:val="0"/>
                      <w:marTop w:val="0"/>
                      <w:marBottom w:val="0"/>
                      <w:divBdr>
                        <w:top w:val="none" w:sz="0" w:space="0" w:color="auto"/>
                        <w:left w:val="none" w:sz="0" w:space="0" w:color="auto"/>
                        <w:bottom w:val="none" w:sz="0" w:space="0" w:color="auto"/>
                        <w:right w:val="none" w:sz="0" w:space="0" w:color="auto"/>
                      </w:divBdr>
                      <w:divsChild>
                        <w:div w:id="111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7728">
      <w:bodyDiv w:val="1"/>
      <w:marLeft w:val="0"/>
      <w:marRight w:val="0"/>
      <w:marTop w:val="0"/>
      <w:marBottom w:val="0"/>
      <w:divBdr>
        <w:top w:val="none" w:sz="0" w:space="0" w:color="auto"/>
        <w:left w:val="none" w:sz="0" w:space="0" w:color="auto"/>
        <w:bottom w:val="none" w:sz="0" w:space="0" w:color="auto"/>
        <w:right w:val="none" w:sz="0" w:space="0" w:color="auto"/>
      </w:divBdr>
    </w:div>
    <w:div w:id="471678023">
      <w:bodyDiv w:val="1"/>
      <w:marLeft w:val="0"/>
      <w:marRight w:val="0"/>
      <w:marTop w:val="0"/>
      <w:marBottom w:val="0"/>
      <w:divBdr>
        <w:top w:val="none" w:sz="0" w:space="0" w:color="auto"/>
        <w:left w:val="none" w:sz="0" w:space="0" w:color="auto"/>
        <w:bottom w:val="none" w:sz="0" w:space="0" w:color="auto"/>
        <w:right w:val="none" w:sz="0" w:space="0" w:color="auto"/>
      </w:divBdr>
    </w:div>
    <w:div w:id="534126404">
      <w:bodyDiv w:val="1"/>
      <w:marLeft w:val="0"/>
      <w:marRight w:val="0"/>
      <w:marTop w:val="0"/>
      <w:marBottom w:val="0"/>
      <w:divBdr>
        <w:top w:val="none" w:sz="0" w:space="0" w:color="auto"/>
        <w:left w:val="none" w:sz="0" w:space="0" w:color="auto"/>
        <w:bottom w:val="none" w:sz="0" w:space="0" w:color="auto"/>
        <w:right w:val="none" w:sz="0" w:space="0" w:color="auto"/>
      </w:divBdr>
    </w:div>
    <w:div w:id="800148694">
      <w:bodyDiv w:val="1"/>
      <w:marLeft w:val="0"/>
      <w:marRight w:val="0"/>
      <w:marTop w:val="0"/>
      <w:marBottom w:val="0"/>
      <w:divBdr>
        <w:top w:val="none" w:sz="0" w:space="0" w:color="auto"/>
        <w:left w:val="none" w:sz="0" w:space="0" w:color="auto"/>
        <w:bottom w:val="none" w:sz="0" w:space="0" w:color="auto"/>
        <w:right w:val="none" w:sz="0" w:space="0" w:color="auto"/>
      </w:divBdr>
    </w:div>
    <w:div w:id="869301798">
      <w:bodyDiv w:val="1"/>
      <w:marLeft w:val="0"/>
      <w:marRight w:val="0"/>
      <w:marTop w:val="0"/>
      <w:marBottom w:val="0"/>
      <w:divBdr>
        <w:top w:val="none" w:sz="0" w:space="0" w:color="auto"/>
        <w:left w:val="none" w:sz="0" w:space="0" w:color="auto"/>
        <w:bottom w:val="none" w:sz="0" w:space="0" w:color="auto"/>
        <w:right w:val="none" w:sz="0" w:space="0" w:color="auto"/>
      </w:divBdr>
    </w:div>
    <w:div w:id="977297358">
      <w:bodyDiv w:val="1"/>
      <w:marLeft w:val="0"/>
      <w:marRight w:val="0"/>
      <w:marTop w:val="0"/>
      <w:marBottom w:val="0"/>
      <w:divBdr>
        <w:top w:val="none" w:sz="0" w:space="0" w:color="auto"/>
        <w:left w:val="none" w:sz="0" w:space="0" w:color="auto"/>
        <w:bottom w:val="none" w:sz="0" w:space="0" w:color="auto"/>
        <w:right w:val="none" w:sz="0" w:space="0" w:color="auto"/>
      </w:divBdr>
    </w:div>
    <w:div w:id="993488167">
      <w:bodyDiv w:val="1"/>
      <w:marLeft w:val="0"/>
      <w:marRight w:val="0"/>
      <w:marTop w:val="0"/>
      <w:marBottom w:val="0"/>
      <w:divBdr>
        <w:top w:val="none" w:sz="0" w:space="0" w:color="auto"/>
        <w:left w:val="none" w:sz="0" w:space="0" w:color="auto"/>
        <w:bottom w:val="none" w:sz="0" w:space="0" w:color="auto"/>
        <w:right w:val="none" w:sz="0" w:space="0" w:color="auto"/>
      </w:divBdr>
    </w:div>
    <w:div w:id="1014115195">
      <w:bodyDiv w:val="1"/>
      <w:marLeft w:val="0"/>
      <w:marRight w:val="0"/>
      <w:marTop w:val="0"/>
      <w:marBottom w:val="0"/>
      <w:divBdr>
        <w:top w:val="none" w:sz="0" w:space="0" w:color="auto"/>
        <w:left w:val="none" w:sz="0" w:space="0" w:color="auto"/>
        <w:bottom w:val="none" w:sz="0" w:space="0" w:color="auto"/>
        <w:right w:val="none" w:sz="0" w:space="0" w:color="auto"/>
      </w:divBdr>
    </w:div>
    <w:div w:id="1042822470">
      <w:bodyDiv w:val="1"/>
      <w:marLeft w:val="0"/>
      <w:marRight w:val="0"/>
      <w:marTop w:val="0"/>
      <w:marBottom w:val="0"/>
      <w:divBdr>
        <w:top w:val="none" w:sz="0" w:space="0" w:color="auto"/>
        <w:left w:val="none" w:sz="0" w:space="0" w:color="auto"/>
        <w:bottom w:val="none" w:sz="0" w:space="0" w:color="auto"/>
        <w:right w:val="none" w:sz="0" w:space="0" w:color="auto"/>
      </w:divBdr>
      <w:divsChild>
        <w:div w:id="149562352">
          <w:marLeft w:val="0"/>
          <w:marRight w:val="0"/>
          <w:marTop w:val="0"/>
          <w:marBottom w:val="0"/>
          <w:divBdr>
            <w:top w:val="none" w:sz="0" w:space="0" w:color="auto"/>
            <w:left w:val="none" w:sz="0" w:space="0" w:color="auto"/>
            <w:bottom w:val="none" w:sz="0" w:space="0" w:color="auto"/>
            <w:right w:val="none" w:sz="0" w:space="0" w:color="auto"/>
          </w:divBdr>
          <w:divsChild>
            <w:div w:id="565653804">
              <w:marLeft w:val="0"/>
              <w:marRight w:val="0"/>
              <w:marTop w:val="0"/>
              <w:marBottom w:val="0"/>
              <w:divBdr>
                <w:top w:val="none" w:sz="0" w:space="0" w:color="auto"/>
                <w:left w:val="none" w:sz="0" w:space="0" w:color="auto"/>
                <w:bottom w:val="none" w:sz="0" w:space="0" w:color="auto"/>
                <w:right w:val="none" w:sz="0" w:space="0" w:color="auto"/>
              </w:divBdr>
              <w:divsChild>
                <w:div w:id="1165977281">
                  <w:marLeft w:val="0"/>
                  <w:marRight w:val="0"/>
                  <w:marTop w:val="0"/>
                  <w:marBottom w:val="0"/>
                  <w:divBdr>
                    <w:top w:val="none" w:sz="0" w:space="0" w:color="auto"/>
                    <w:left w:val="none" w:sz="0" w:space="0" w:color="auto"/>
                    <w:bottom w:val="none" w:sz="0" w:space="0" w:color="auto"/>
                    <w:right w:val="none" w:sz="0" w:space="0" w:color="auto"/>
                  </w:divBdr>
                  <w:divsChild>
                    <w:div w:id="378479190">
                      <w:marLeft w:val="0"/>
                      <w:marRight w:val="0"/>
                      <w:marTop w:val="0"/>
                      <w:marBottom w:val="0"/>
                      <w:divBdr>
                        <w:top w:val="none" w:sz="0" w:space="0" w:color="auto"/>
                        <w:left w:val="none" w:sz="0" w:space="0" w:color="auto"/>
                        <w:bottom w:val="none" w:sz="0" w:space="0" w:color="auto"/>
                        <w:right w:val="none" w:sz="0" w:space="0" w:color="auto"/>
                      </w:divBdr>
                      <w:divsChild>
                        <w:div w:id="1437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0649">
      <w:bodyDiv w:val="1"/>
      <w:marLeft w:val="0"/>
      <w:marRight w:val="0"/>
      <w:marTop w:val="0"/>
      <w:marBottom w:val="0"/>
      <w:divBdr>
        <w:top w:val="none" w:sz="0" w:space="0" w:color="auto"/>
        <w:left w:val="none" w:sz="0" w:space="0" w:color="auto"/>
        <w:bottom w:val="none" w:sz="0" w:space="0" w:color="auto"/>
        <w:right w:val="none" w:sz="0" w:space="0" w:color="auto"/>
      </w:divBdr>
    </w:div>
    <w:div w:id="1211574231">
      <w:bodyDiv w:val="1"/>
      <w:marLeft w:val="0"/>
      <w:marRight w:val="0"/>
      <w:marTop w:val="0"/>
      <w:marBottom w:val="0"/>
      <w:divBdr>
        <w:top w:val="none" w:sz="0" w:space="0" w:color="auto"/>
        <w:left w:val="none" w:sz="0" w:space="0" w:color="auto"/>
        <w:bottom w:val="none" w:sz="0" w:space="0" w:color="auto"/>
        <w:right w:val="none" w:sz="0" w:space="0" w:color="auto"/>
      </w:divBdr>
    </w:div>
    <w:div w:id="1216547312">
      <w:bodyDiv w:val="1"/>
      <w:marLeft w:val="0"/>
      <w:marRight w:val="0"/>
      <w:marTop w:val="0"/>
      <w:marBottom w:val="0"/>
      <w:divBdr>
        <w:top w:val="none" w:sz="0" w:space="0" w:color="auto"/>
        <w:left w:val="none" w:sz="0" w:space="0" w:color="auto"/>
        <w:bottom w:val="none" w:sz="0" w:space="0" w:color="auto"/>
        <w:right w:val="none" w:sz="0" w:space="0" w:color="auto"/>
      </w:divBdr>
      <w:divsChild>
        <w:div w:id="1527518584">
          <w:marLeft w:val="0"/>
          <w:marRight w:val="0"/>
          <w:marTop w:val="280"/>
          <w:marBottom w:val="0"/>
          <w:divBdr>
            <w:top w:val="none" w:sz="0" w:space="0" w:color="auto"/>
            <w:left w:val="none" w:sz="0" w:space="0" w:color="auto"/>
            <w:bottom w:val="none" w:sz="0" w:space="0" w:color="auto"/>
            <w:right w:val="none" w:sz="0" w:space="0" w:color="auto"/>
          </w:divBdr>
        </w:div>
        <w:div w:id="751588060">
          <w:marLeft w:val="0"/>
          <w:marRight w:val="0"/>
          <w:marTop w:val="280"/>
          <w:marBottom w:val="0"/>
          <w:divBdr>
            <w:top w:val="none" w:sz="0" w:space="0" w:color="auto"/>
            <w:left w:val="none" w:sz="0" w:space="0" w:color="auto"/>
            <w:bottom w:val="none" w:sz="0" w:space="0" w:color="auto"/>
            <w:right w:val="none" w:sz="0" w:space="0" w:color="auto"/>
          </w:divBdr>
        </w:div>
        <w:div w:id="1769423458">
          <w:marLeft w:val="0"/>
          <w:marRight w:val="0"/>
          <w:marTop w:val="280"/>
          <w:marBottom w:val="0"/>
          <w:divBdr>
            <w:top w:val="none" w:sz="0" w:space="0" w:color="auto"/>
            <w:left w:val="none" w:sz="0" w:space="0" w:color="auto"/>
            <w:bottom w:val="none" w:sz="0" w:space="0" w:color="auto"/>
            <w:right w:val="none" w:sz="0" w:space="0" w:color="auto"/>
          </w:divBdr>
        </w:div>
      </w:divsChild>
    </w:div>
    <w:div w:id="1257590119">
      <w:bodyDiv w:val="1"/>
      <w:marLeft w:val="0"/>
      <w:marRight w:val="0"/>
      <w:marTop w:val="0"/>
      <w:marBottom w:val="0"/>
      <w:divBdr>
        <w:top w:val="none" w:sz="0" w:space="0" w:color="auto"/>
        <w:left w:val="none" w:sz="0" w:space="0" w:color="auto"/>
        <w:bottom w:val="none" w:sz="0" w:space="0" w:color="auto"/>
        <w:right w:val="none" w:sz="0" w:space="0" w:color="auto"/>
      </w:divBdr>
    </w:div>
    <w:div w:id="1361323367">
      <w:bodyDiv w:val="1"/>
      <w:marLeft w:val="0"/>
      <w:marRight w:val="0"/>
      <w:marTop w:val="0"/>
      <w:marBottom w:val="0"/>
      <w:divBdr>
        <w:top w:val="none" w:sz="0" w:space="0" w:color="auto"/>
        <w:left w:val="none" w:sz="0" w:space="0" w:color="auto"/>
        <w:bottom w:val="none" w:sz="0" w:space="0" w:color="auto"/>
        <w:right w:val="none" w:sz="0" w:space="0" w:color="auto"/>
      </w:divBdr>
    </w:div>
    <w:div w:id="1410925040">
      <w:bodyDiv w:val="1"/>
      <w:marLeft w:val="0"/>
      <w:marRight w:val="0"/>
      <w:marTop w:val="0"/>
      <w:marBottom w:val="0"/>
      <w:divBdr>
        <w:top w:val="none" w:sz="0" w:space="0" w:color="auto"/>
        <w:left w:val="none" w:sz="0" w:space="0" w:color="auto"/>
        <w:bottom w:val="none" w:sz="0" w:space="0" w:color="auto"/>
        <w:right w:val="none" w:sz="0" w:space="0" w:color="auto"/>
      </w:divBdr>
    </w:div>
    <w:div w:id="1547182871">
      <w:bodyDiv w:val="1"/>
      <w:marLeft w:val="0"/>
      <w:marRight w:val="0"/>
      <w:marTop w:val="0"/>
      <w:marBottom w:val="0"/>
      <w:divBdr>
        <w:top w:val="none" w:sz="0" w:space="0" w:color="auto"/>
        <w:left w:val="none" w:sz="0" w:space="0" w:color="auto"/>
        <w:bottom w:val="none" w:sz="0" w:space="0" w:color="auto"/>
        <w:right w:val="none" w:sz="0" w:space="0" w:color="auto"/>
      </w:divBdr>
    </w:div>
    <w:div w:id="1589383315">
      <w:bodyDiv w:val="1"/>
      <w:marLeft w:val="0"/>
      <w:marRight w:val="0"/>
      <w:marTop w:val="0"/>
      <w:marBottom w:val="0"/>
      <w:divBdr>
        <w:top w:val="none" w:sz="0" w:space="0" w:color="auto"/>
        <w:left w:val="none" w:sz="0" w:space="0" w:color="auto"/>
        <w:bottom w:val="none" w:sz="0" w:space="0" w:color="auto"/>
        <w:right w:val="none" w:sz="0" w:space="0" w:color="auto"/>
      </w:divBdr>
    </w:div>
    <w:div w:id="1630747481">
      <w:bodyDiv w:val="1"/>
      <w:marLeft w:val="0"/>
      <w:marRight w:val="0"/>
      <w:marTop w:val="0"/>
      <w:marBottom w:val="0"/>
      <w:divBdr>
        <w:top w:val="none" w:sz="0" w:space="0" w:color="auto"/>
        <w:left w:val="none" w:sz="0" w:space="0" w:color="auto"/>
        <w:bottom w:val="none" w:sz="0" w:space="0" w:color="auto"/>
        <w:right w:val="none" w:sz="0" w:space="0" w:color="auto"/>
      </w:divBdr>
    </w:div>
    <w:div w:id="1726952120">
      <w:bodyDiv w:val="1"/>
      <w:marLeft w:val="0"/>
      <w:marRight w:val="0"/>
      <w:marTop w:val="0"/>
      <w:marBottom w:val="0"/>
      <w:divBdr>
        <w:top w:val="none" w:sz="0" w:space="0" w:color="auto"/>
        <w:left w:val="none" w:sz="0" w:space="0" w:color="auto"/>
        <w:bottom w:val="none" w:sz="0" w:space="0" w:color="auto"/>
        <w:right w:val="none" w:sz="0" w:space="0" w:color="auto"/>
      </w:divBdr>
      <w:divsChild>
        <w:div w:id="1199851528">
          <w:marLeft w:val="0"/>
          <w:marRight w:val="0"/>
          <w:marTop w:val="0"/>
          <w:marBottom w:val="0"/>
          <w:divBdr>
            <w:top w:val="none" w:sz="0" w:space="0" w:color="auto"/>
            <w:left w:val="none" w:sz="0" w:space="0" w:color="auto"/>
            <w:bottom w:val="none" w:sz="0" w:space="0" w:color="auto"/>
            <w:right w:val="none" w:sz="0" w:space="0" w:color="auto"/>
          </w:divBdr>
          <w:divsChild>
            <w:div w:id="442263034">
              <w:marLeft w:val="0"/>
              <w:marRight w:val="0"/>
              <w:marTop w:val="0"/>
              <w:marBottom w:val="0"/>
              <w:divBdr>
                <w:top w:val="none" w:sz="0" w:space="0" w:color="auto"/>
                <w:left w:val="none" w:sz="0" w:space="0" w:color="auto"/>
                <w:bottom w:val="none" w:sz="0" w:space="0" w:color="auto"/>
                <w:right w:val="none" w:sz="0" w:space="0" w:color="auto"/>
              </w:divBdr>
              <w:divsChild>
                <w:div w:id="1140877233">
                  <w:marLeft w:val="0"/>
                  <w:marRight w:val="0"/>
                  <w:marTop w:val="0"/>
                  <w:marBottom w:val="0"/>
                  <w:divBdr>
                    <w:top w:val="none" w:sz="0" w:space="0" w:color="auto"/>
                    <w:left w:val="none" w:sz="0" w:space="0" w:color="auto"/>
                    <w:bottom w:val="none" w:sz="0" w:space="0" w:color="auto"/>
                    <w:right w:val="none" w:sz="0" w:space="0" w:color="auto"/>
                  </w:divBdr>
                  <w:divsChild>
                    <w:div w:id="719745641">
                      <w:marLeft w:val="0"/>
                      <w:marRight w:val="0"/>
                      <w:marTop w:val="0"/>
                      <w:marBottom w:val="0"/>
                      <w:divBdr>
                        <w:top w:val="none" w:sz="0" w:space="0" w:color="auto"/>
                        <w:left w:val="none" w:sz="0" w:space="0" w:color="auto"/>
                        <w:bottom w:val="none" w:sz="0" w:space="0" w:color="auto"/>
                        <w:right w:val="none" w:sz="0" w:space="0" w:color="auto"/>
                      </w:divBdr>
                      <w:divsChild>
                        <w:div w:id="19767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2600">
      <w:bodyDiv w:val="1"/>
      <w:marLeft w:val="0"/>
      <w:marRight w:val="0"/>
      <w:marTop w:val="0"/>
      <w:marBottom w:val="0"/>
      <w:divBdr>
        <w:top w:val="none" w:sz="0" w:space="0" w:color="auto"/>
        <w:left w:val="none" w:sz="0" w:space="0" w:color="auto"/>
        <w:bottom w:val="none" w:sz="0" w:space="0" w:color="auto"/>
        <w:right w:val="none" w:sz="0" w:space="0" w:color="auto"/>
      </w:divBdr>
      <w:divsChild>
        <w:div w:id="1976596771">
          <w:marLeft w:val="0"/>
          <w:marRight w:val="0"/>
          <w:marTop w:val="0"/>
          <w:marBottom w:val="0"/>
          <w:divBdr>
            <w:top w:val="none" w:sz="0" w:space="0" w:color="auto"/>
            <w:left w:val="none" w:sz="0" w:space="0" w:color="auto"/>
            <w:bottom w:val="none" w:sz="0" w:space="0" w:color="auto"/>
            <w:right w:val="none" w:sz="0" w:space="0" w:color="auto"/>
          </w:divBdr>
          <w:divsChild>
            <w:div w:id="242835039">
              <w:marLeft w:val="0"/>
              <w:marRight w:val="0"/>
              <w:marTop w:val="0"/>
              <w:marBottom w:val="150"/>
              <w:divBdr>
                <w:top w:val="single" w:sz="48" w:space="0" w:color="FFFFFF"/>
                <w:left w:val="none" w:sz="0" w:space="0" w:color="auto"/>
                <w:bottom w:val="single" w:sz="18" w:space="8" w:color="FFFFFF"/>
                <w:right w:val="none" w:sz="0" w:space="0" w:color="auto"/>
              </w:divBdr>
              <w:divsChild>
                <w:div w:id="1953004776">
                  <w:marLeft w:val="0"/>
                  <w:marRight w:val="0"/>
                  <w:marTop w:val="0"/>
                  <w:marBottom w:val="0"/>
                  <w:divBdr>
                    <w:top w:val="none" w:sz="0" w:space="0" w:color="auto"/>
                    <w:left w:val="none" w:sz="0" w:space="0" w:color="auto"/>
                    <w:bottom w:val="none" w:sz="0" w:space="0" w:color="auto"/>
                    <w:right w:val="none" w:sz="0" w:space="0" w:color="auto"/>
                  </w:divBdr>
                  <w:divsChild>
                    <w:div w:id="847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560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75">
          <w:marLeft w:val="0"/>
          <w:marRight w:val="0"/>
          <w:marTop w:val="0"/>
          <w:marBottom w:val="0"/>
          <w:divBdr>
            <w:top w:val="none" w:sz="0" w:space="0" w:color="auto"/>
            <w:left w:val="none" w:sz="0" w:space="0" w:color="auto"/>
            <w:bottom w:val="none" w:sz="0" w:space="0" w:color="auto"/>
            <w:right w:val="none" w:sz="0" w:space="0" w:color="auto"/>
          </w:divBdr>
        </w:div>
        <w:div w:id="1489783500">
          <w:marLeft w:val="0"/>
          <w:marRight w:val="0"/>
          <w:marTop w:val="0"/>
          <w:marBottom w:val="0"/>
          <w:divBdr>
            <w:top w:val="none" w:sz="0" w:space="0" w:color="auto"/>
            <w:left w:val="none" w:sz="0" w:space="0" w:color="auto"/>
            <w:bottom w:val="none" w:sz="0" w:space="0" w:color="auto"/>
            <w:right w:val="none" w:sz="0" w:space="0" w:color="auto"/>
          </w:divBdr>
        </w:div>
        <w:div w:id="516968656">
          <w:marLeft w:val="0"/>
          <w:marRight w:val="0"/>
          <w:marTop w:val="0"/>
          <w:marBottom w:val="0"/>
          <w:divBdr>
            <w:top w:val="none" w:sz="0" w:space="0" w:color="auto"/>
            <w:left w:val="none" w:sz="0" w:space="0" w:color="auto"/>
            <w:bottom w:val="none" w:sz="0" w:space="0" w:color="auto"/>
            <w:right w:val="none" w:sz="0" w:space="0" w:color="auto"/>
          </w:divBdr>
        </w:div>
      </w:divsChild>
    </w:div>
    <w:div w:id="1806196196">
      <w:bodyDiv w:val="1"/>
      <w:marLeft w:val="0"/>
      <w:marRight w:val="0"/>
      <w:marTop w:val="0"/>
      <w:marBottom w:val="0"/>
      <w:divBdr>
        <w:top w:val="none" w:sz="0" w:space="0" w:color="auto"/>
        <w:left w:val="none" w:sz="0" w:space="0" w:color="auto"/>
        <w:bottom w:val="none" w:sz="0" w:space="0" w:color="auto"/>
        <w:right w:val="none" w:sz="0" w:space="0" w:color="auto"/>
      </w:divBdr>
      <w:divsChild>
        <w:div w:id="1950816607">
          <w:marLeft w:val="0"/>
          <w:marRight w:val="0"/>
          <w:marTop w:val="0"/>
          <w:marBottom w:val="0"/>
          <w:divBdr>
            <w:top w:val="none" w:sz="0" w:space="0" w:color="auto"/>
            <w:left w:val="none" w:sz="0" w:space="0" w:color="auto"/>
            <w:bottom w:val="none" w:sz="0" w:space="0" w:color="auto"/>
            <w:right w:val="none" w:sz="0" w:space="0" w:color="auto"/>
          </w:divBdr>
        </w:div>
        <w:div w:id="1604026309">
          <w:marLeft w:val="0"/>
          <w:marRight w:val="0"/>
          <w:marTop w:val="0"/>
          <w:marBottom w:val="0"/>
          <w:divBdr>
            <w:top w:val="none" w:sz="0" w:space="0" w:color="auto"/>
            <w:left w:val="none" w:sz="0" w:space="0" w:color="auto"/>
            <w:bottom w:val="none" w:sz="0" w:space="0" w:color="auto"/>
            <w:right w:val="none" w:sz="0" w:space="0" w:color="auto"/>
          </w:divBdr>
        </w:div>
        <w:div w:id="1434400925">
          <w:marLeft w:val="0"/>
          <w:marRight w:val="0"/>
          <w:marTop w:val="0"/>
          <w:marBottom w:val="0"/>
          <w:divBdr>
            <w:top w:val="none" w:sz="0" w:space="0" w:color="auto"/>
            <w:left w:val="none" w:sz="0" w:space="0" w:color="auto"/>
            <w:bottom w:val="none" w:sz="0" w:space="0" w:color="auto"/>
            <w:right w:val="none" w:sz="0" w:space="0" w:color="auto"/>
          </w:divBdr>
        </w:div>
      </w:divsChild>
    </w:div>
    <w:div w:id="1807356597">
      <w:bodyDiv w:val="1"/>
      <w:marLeft w:val="0"/>
      <w:marRight w:val="0"/>
      <w:marTop w:val="0"/>
      <w:marBottom w:val="0"/>
      <w:divBdr>
        <w:top w:val="none" w:sz="0" w:space="0" w:color="auto"/>
        <w:left w:val="none" w:sz="0" w:space="0" w:color="auto"/>
        <w:bottom w:val="none" w:sz="0" w:space="0" w:color="auto"/>
        <w:right w:val="none" w:sz="0" w:space="0" w:color="auto"/>
      </w:divBdr>
    </w:div>
    <w:div w:id="1884101494">
      <w:bodyDiv w:val="1"/>
      <w:marLeft w:val="0"/>
      <w:marRight w:val="0"/>
      <w:marTop w:val="0"/>
      <w:marBottom w:val="0"/>
      <w:divBdr>
        <w:top w:val="none" w:sz="0" w:space="0" w:color="auto"/>
        <w:left w:val="none" w:sz="0" w:space="0" w:color="auto"/>
        <w:bottom w:val="none" w:sz="0" w:space="0" w:color="auto"/>
        <w:right w:val="none" w:sz="0" w:space="0" w:color="auto"/>
      </w:divBdr>
    </w:div>
    <w:div w:id="1965960441">
      <w:bodyDiv w:val="1"/>
      <w:marLeft w:val="0"/>
      <w:marRight w:val="0"/>
      <w:marTop w:val="0"/>
      <w:marBottom w:val="0"/>
      <w:divBdr>
        <w:top w:val="none" w:sz="0" w:space="0" w:color="auto"/>
        <w:left w:val="none" w:sz="0" w:space="0" w:color="auto"/>
        <w:bottom w:val="none" w:sz="0" w:space="0" w:color="auto"/>
        <w:right w:val="none" w:sz="0" w:space="0" w:color="auto"/>
      </w:divBdr>
    </w:div>
    <w:div w:id="2041473320">
      <w:bodyDiv w:val="1"/>
      <w:marLeft w:val="0"/>
      <w:marRight w:val="0"/>
      <w:marTop w:val="0"/>
      <w:marBottom w:val="0"/>
      <w:divBdr>
        <w:top w:val="none" w:sz="0" w:space="0" w:color="auto"/>
        <w:left w:val="none" w:sz="0" w:space="0" w:color="auto"/>
        <w:bottom w:val="none" w:sz="0" w:space="0" w:color="auto"/>
        <w:right w:val="none" w:sz="0" w:space="0" w:color="auto"/>
      </w:divBdr>
    </w:div>
    <w:div w:id="2063287713">
      <w:bodyDiv w:val="1"/>
      <w:marLeft w:val="0"/>
      <w:marRight w:val="0"/>
      <w:marTop w:val="0"/>
      <w:marBottom w:val="0"/>
      <w:divBdr>
        <w:top w:val="none" w:sz="0" w:space="0" w:color="auto"/>
        <w:left w:val="none" w:sz="0" w:space="0" w:color="auto"/>
        <w:bottom w:val="none" w:sz="0" w:space="0" w:color="auto"/>
        <w:right w:val="none" w:sz="0" w:space="0" w:color="auto"/>
      </w:divBdr>
    </w:div>
    <w:div w:id="2065519305">
      <w:bodyDiv w:val="1"/>
      <w:marLeft w:val="0"/>
      <w:marRight w:val="0"/>
      <w:marTop w:val="0"/>
      <w:marBottom w:val="0"/>
      <w:divBdr>
        <w:top w:val="none" w:sz="0" w:space="0" w:color="auto"/>
        <w:left w:val="none" w:sz="0" w:space="0" w:color="auto"/>
        <w:bottom w:val="none" w:sz="0" w:space="0" w:color="auto"/>
        <w:right w:val="none" w:sz="0" w:space="0" w:color="auto"/>
      </w:divBdr>
      <w:divsChild>
        <w:div w:id="539560213">
          <w:marLeft w:val="0"/>
          <w:marRight w:val="0"/>
          <w:marTop w:val="0"/>
          <w:marBottom w:val="0"/>
          <w:divBdr>
            <w:top w:val="none" w:sz="0" w:space="0" w:color="auto"/>
            <w:left w:val="none" w:sz="0" w:space="0" w:color="auto"/>
            <w:bottom w:val="none" w:sz="0" w:space="0" w:color="auto"/>
            <w:right w:val="none" w:sz="0" w:space="0" w:color="auto"/>
          </w:divBdr>
          <w:divsChild>
            <w:div w:id="58983925">
              <w:marLeft w:val="0"/>
              <w:marRight w:val="0"/>
              <w:marTop w:val="0"/>
              <w:marBottom w:val="136"/>
              <w:divBdr>
                <w:top w:val="single" w:sz="36" w:space="0" w:color="FFFFFF"/>
                <w:left w:val="none" w:sz="0" w:space="0" w:color="auto"/>
                <w:bottom w:val="single" w:sz="18" w:space="7" w:color="FFFFFF"/>
                <w:right w:val="none" w:sz="0" w:space="0" w:color="auto"/>
              </w:divBdr>
              <w:divsChild>
                <w:div w:id="1185631427">
                  <w:marLeft w:val="0"/>
                  <w:marRight w:val="0"/>
                  <w:marTop w:val="0"/>
                  <w:marBottom w:val="0"/>
                  <w:divBdr>
                    <w:top w:val="none" w:sz="0" w:space="0" w:color="auto"/>
                    <w:left w:val="none" w:sz="0" w:space="0" w:color="auto"/>
                    <w:bottom w:val="none" w:sz="0" w:space="0" w:color="auto"/>
                    <w:right w:val="none" w:sz="0" w:space="0" w:color="auto"/>
                  </w:divBdr>
                  <w:divsChild>
                    <w:div w:id="2048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5450">
      <w:bodyDiv w:val="1"/>
      <w:marLeft w:val="0"/>
      <w:marRight w:val="0"/>
      <w:marTop w:val="0"/>
      <w:marBottom w:val="0"/>
      <w:divBdr>
        <w:top w:val="none" w:sz="0" w:space="0" w:color="auto"/>
        <w:left w:val="none" w:sz="0" w:space="0" w:color="auto"/>
        <w:bottom w:val="none" w:sz="0" w:space="0" w:color="auto"/>
        <w:right w:val="none" w:sz="0" w:space="0" w:color="auto"/>
      </w:divBdr>
      <w:divsChild>
        <w:div w:id="1530219468">
          <w:marLeft w:val="0"/>
          <w:marRight w:val="0"/>
          <w:marTop w:val="280"/>
          <w:marBottom w:val="280"/>
          <w:divBdr>
            <w:top w:val="none" w:sz="0" w:space="0" w:color="auto"/>
            <w:left w:val="none" w:sz="0" w:space="0" w:color="auto"/>
            <w:bottom w:val="none" w:sz="0" w:space="0" w:color="auto"/>
            <w:right w:val="none" w:sz="0" w:space="0" w:color="auto"/>
          </w:divBdr>
        </w:div>
      </w:divsChild>
    </w:div>
    <w:div w:id="2117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560C-27F8-42B7-ACFE-CE62318F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4</DocSecurity>
  <Lines>18</Lines>
  <Paragraphs>5</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thielova</dc:creator>
  <cp:lastModifiedBy>Philipp, Christiane</cp:lastModifiedBy>
  <cp:revision>2</cp:revision>
  <cp:lastPrinted>2016-04-06T09:41:00Z</cp:lastPrinted>
  <dcterms:created xsi:type="dcterms:W3CDTF">2019-04-18T09:45:00Z</dcterms:created>
  <dcterms:modified xsi:type="dcterms:W3CDTF">2019-04-18T09:45:00Z</dcterms:modified>
</cp:coreProperties>
</file>