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9840A" w14:textId="7CDAF69B" w:rsidR="002D37EC" w:rsidRDefault="007C03CD" w:rsidP="00F8127B">
      <w:pPr>
        <w:spacing w:after="240"/>
        <w:jc w:val="center"/>
        <w:rPr>
          <w:rFonts w:ascii="Liberation Serif" w:hAnsi="Liberation Serif"/>
          <w:b/>
          <w:bCs/>
          <w:color w:val="0F6FC6" w:themeColor="accent1"/>
        </w:rPr>
      </w:pPr>
      <w:r w:rsidRPr="007C03CD">
        <w:rPr>
          <w:rFonts w:ascii="Liberation Serif" w:hAnsi="Liberation Serif"/>
          <w:b/>
          <w:bCs/>
          <w:color w:val="0F6FC6" w:themeColor="accent1"/>
        </w:rPr>
        <w:t>CAROLINA BEJARANO MARTÍNEZ</w:t>
      </w:r>
    </w:p>
    <w:p w14:paraId="2BEA7AB9" w14:textId="4F41953F" w:rsidR="007C03CD" w:rsidRDefault="007C03CD" w:rsidP="00F8127B">
      <w:pPr>
        <w:spacing w:after="240"/>
        <w:jc w:val="center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  <w:color w:val="0F6FC6" w:themeColor="accent1"/>
        </w:rPr>
        <w:t>E-mail:</w:t>
      </w:r>
      <w:r w:rsidRPr="007C03CD">
        <w:rPr>
          <w:rFonts w:ascii="Liberation Serif" w:hAnsi="Liberation Serif"/>
          <w:color w:val="0F6FC6" w:themeColor="accent1"/>
        </w:rPr>
        <w:t xml:space="preserve"> </w:t>
      </w:r>
      <w:r w:rsidRPr="007C03CD">
        <w:rPr>
          <w:rFonts w:ascii="Liberation Serif" w:hAnsi="Liberation Serif"/>
        </w:rPr>
        <w:t>carolinabejaranom@gmail.com</w:t>
      </w:r>
      <w:r w:rsidR="00F8127B" w:rsidRPr="00F8127B">
        <w:rPr>
          <w:noProof/>
        </w:rPr>
        <w:t xml:space="preserve"> </w:t>
      </w:r>
      <w:r w:rsidRPr="007C03CD">
        <w:rPr>
          <w:rFonts w:ascii="Liberation Serif" w:hAnsi="Liberation Serif"/>
        </w:rPr>
        <w:br/>
      </w:r>
    </w:p>
    <w:p w14:paraId="5D72DD67" w14:textId="77777777" w:rsidR="007C03CD" w:rsidRPr="007C03CD" w:rsidRDefault="007C03CD" w:rsidP="002D37EC">
      <w:pPr>
        <w:pStyle w:val="Heading1"/>
        <w:jc w:val="left"/>
      </w:pPr>
      <w:r w:rsidRPr="007C03CD">
        <w:t>PROFILE</w:t>
      </w:r>
    </w:p>
    <w:p w14:paraId="380A0E73" w14:textId="3B50D12B" w:rsidR="007C03CD" w:rsidRPr="007C03CD" w:rsidRDefault="004A3FF2" w:rsidP="002D37EC">
      <w:pPr>
        <w:spacing w:after="240"/>
        <w:jc w:val="both"/>
        <w:rPr>
          <w:rFonts w:ascii="Liberation Serif" w:eastAsia="Times New Roman" w:hAnsi="Liberation Serif" w:cs="Times New Roman"/>
          <w:lang w:val="en-US" w:eastAsia="es-ES_tradnl"/>
        </w:rPr>
      </w:pPr>
      <w:r w:rsidRPr="004A3FF2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 xml:space="preserve">Legal </w:t>
      </w:r>
      <w:r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r</w:t>
      </w:r>
      <w:r w:rsidR="007C03CD"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 xml:space="preserve">esearcher with expertise in international human rights law, </w:t>
      </w:r>
      <w:r w:rsidR="004070BB" w:rsidRPr="004070BB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a</w:t>
      </w:r>
      <w:r w:rsidR="004070BB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nthropology of international law and</w:t>
      </w:r>
      <w:r w:rsidR="007C03CD"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 xml:space="preserve"> </w:t>
      </w:r>
      <w:r w:rsidR="004070BB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socio-legal</w:t>
      </w:r>
      <w:r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 xml:space="preserve"> approaches to law</w:t>
      </w:r>
      <w:r w:rsidR="004070BB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 xml:space="preserve">. </w:t>
      </w:r>
      <w:r w:rsidR="007C03CD"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 xml:space="preserve">Experienced lecturer with comprehensive teaching knowledge in the fields of </w:t>
      </w:r>
      <w:r w:rsidRPr="004A3FF2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Human Rights, Env</w:t>
      </w:r>
      <w:r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ironmental Law, L</w:t>
      </w:r>
      <w:r w:rsidR="007C03CD"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 xml:space="preserve">egal </w:t>
      </w:r>
      <w:r w:rsidRPr="004A3FF2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H</w:t>
      </w:r>
      <w:r w:rsidR="007C03CD"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 xml:space="preserve">istory, </w:t>
      </w:r>
      <w:r w:rsidRPr="004A3FF2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L</w:t>
      </w:r>
      <w:r w:rsidR="007C03CD"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 xml:space="preserve">egal </w:t>
      </w:r>
      <w:r w:rsidRPr="004A3FF2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T</w:t>
      </w:r>
      <w:r w:rsidR="007C03CD"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 xml:space="preserve">heory, </w:t>
      </w:r>
      <w:r w:rsidRPr="004A3FF2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S</w:t>
      </w:r>
      <w:r w:rsidR="007C03CD"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 xml:space="preserve">ocio-legal </w:t>
      </w:r>
      <w:r w:rsidRPr="004A3FF2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S</w:t>
      </w:r>
      <w:r w:rsidR="007C03CD"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 xml:space="preserve">tudies, and </w:t>
      </w:r>
      <w:r w:rsidRPr="004A3FF2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R</w:t>
      </w:r>
      <w:r w:rsidR="007C03CD"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 xml:space="preserve">esearch </w:t>
      </w:r>
      <w:r w:rsidRPr="004A3FF2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>M</w:t>
      </w:r>
      <w:r w:rsidR="007C03CD"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>ethodologies.</w:t>
      </w:r>
      <w:r w:rsidRPr="004A3FF2">
        <w:rPr>
          <w:rFonts w:ascii="Liberation Serif" w:eastAsia="Times New Roman" w:hAnsi="Liberation Serif" w:cs="Segoe UI"/>
          <w:color w:val="0D0D0D"/>
          <w:shd w:val="clear" w:color="auto" w:fill="FFFFFF"/>
          <w:lang w:val="en-US" w:eastAsia="es-ES_tradnl"/>
        </w:rPr>
        <w:t xml:space="preserve"> </w:t>
      </w:r>
      <w:r w:rsidRPr="007C03CD">
        <w:rPr>
          <w:rFonts w:ascii="Liberation Serif" w:eastAsia="Times New Roman" w:hAnsi="Liberation Serif" w:cs="Segoe UI"/>
          <w:color w:val="0D0D0D"/>
          <w:shd w:val="clear" w:color="auto" w:fill="FFFFFF"/>
          <w:lang w:eastAsia="es-ES_tradnl"/>
        </w:rPr>
        <w:t xml:space="preserve">Lawyer specializing in socio-environmental territorial defense litigation, with a particular focus on Afro-descendant and peasant communities. </w:t>
      </w:r>
    </w:p>
    <w:p w14:paraId="74D92026" w14:textId="77777777" w:rsidR="007C03CD" w:rsidRPr="007C03CD" w:rsidRDefault="007C03CD" w:rsidP="002D37EC">
      <w:pPr>
        <w:pStyle w:val="Heading1"/>
        <w:jc w:val="left"/>
      </w:pPr>
      <w:r w:rsidRPr="007C03CD">
        <w:t>EDUCATION</w:t>
      </w:r>
    </w:p>
    <w:p w14:paraId="48B351DB" w14:textId="0F43E16B" w:rsidR="007C03CD" w:rsidRPr="004070BB" w:rsidRDefault="007C03CD" w:rsidP="007C03CD">
      <w:pPr>
        <w:spacing w:after="240"/>
        <w:rPr>
          <w:rFonts w:ascii="Liberation Serif" w:hAnsi="Liberation Serif"/>
          <w:lang w:val="es-ES"/>
        </w:rPr>
      </w:pPr>
      <w:r w:rsidRPr="007C03CD">
        <w:rPr>
          <w:rFonts w:ascii="Liberation Serif" w:hAnsi="Liberation Serif"/>
          <w:b/>
          <w:bCs/>
        </w:rPr>
        <w:t>PhD in Law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Universidad de los Andes</w:t>
      </w:r>
      <w:r w:rsidRPr="007C03CD">
        <w:rPr>
          <w:rFonts w:ascii="Liberation Serif" w:hAnsi="Liberation Serif"/>
        </w:rPr>
        <w:br/>
      </w:r>
      <w:r w:rsidR="004070BB">
        <w:rPr>
          <w:rFonts w:ascii="Liberation Serif" w:hAnsi="Liberation Serif"/>
          <w:lang w:val="es-ES"/>
        </w:rPr>
        <w:t>2024</w:t>
      </w:r>
    </w:p>
    <w:p w14:paraId="225828BC" w14:textId="3A2B87A9" w:rsidR="007C03CD" w:rsidRPr="007C03CD" w:rsidRDefault="007C03CD" w:rsidP="007C03CD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LLB (Abogada)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Pontificia Universidad Javeriana</w:t>
      </w:r>
      <w:r w:rsidRPr="007C03CD">
        <w:rPr>
          <w:rFonts w:ascii="Liberation Serif" w:hAnsi="Liberation Serif"/>
        </w:rPr>
        <w:br/>
        <w:t>2015</w:t>
      </w:r>
      <w:r w:rsidRPr="007C03CD">
        <w:rPr>
          <w:rFonts w:ascii="Liberation Serif" w:hAnsi="Liberation Serif"/>
        </w:rPr>
        <w:br/>
        <w:t>Laurated monography: “Barú la costa sin playas. Un caso de estudio de conflictos socio-territoriales entre las comunidades afrodescendientes y la industria del turismo”.</w:t>
      </w:r>
    </w:p>
    <w:p w14:paraId="2F019B63" w14:textId="77777777" w:rsidR="002D37EC" w:rsidRPr="007C03CD" w:rsidRDefault="002D37EC" w:rsidP="002D37EC">
      <w:pPr>
        <w:pStyle w:val="Heading1"/>
        <w:jc w:val="left"/>
      </w:pPr>
      <w:r w:rsidRPr="007C03CD">
        <w:t>PROFESSIONAL EXPERIENCE</w:t>
      </w:r>
    </w:p>
    <w:p w14:paraId="4644A9ED" w14:textId="00924CC8" w:rsidR="004070BB" w:rsidRDefault="004070BB" w:rsidP="002D37EC">
      <w:pPr>
        <w:spacing w:after="0"/>
        <w:rPr>
          <w:rFonts w:ascii="Liberation Serif" w:hAnsi="Liberation Serif"/>
          <w:b/>
          <w:bCs/>
          <w:lang w:val="en-US"/>
        </w:rPr>
      </w:pPr>
      <w:r>
        <w:rPr>
          <w:rFonts w:ascii="Liberation Serif" w:hAnsi="Liberation Serif"/>
          <w:b/>
          <w:bCs/>
          <w:lang w:val="en-US"/>
        </w:rPr>
        <w:t>Senior Research Fellow</w:t>
      </w:r>
    </w:p>
    <w:p w14:paraId="39913FD9" w14:textId="66CB6087" w:rsidR="004070BB" w:rsidRDefault="004070BB" w:rsidP="002D37EC">
      <w:pPr>
        <w:spacing w:after="0"/>
        <w:rPr>
          <w:rFonts w:ascii="Liberation Serif" w:hAnsi="Liberation Serif"/>
          <w:bCs/>
          <w:i/>
          <w:lang w:val="en-US"/>
        </w:rPr>
      </w:pPr>
      <w:r>
        <w:rPr>
          <w:rFonts w:ascii="Liberation Serif" w:hAnsi="Liberation Serif"/>
          <w:bCs/>
          <w:i/>
          <w:lang w:val="en-US"/>
        </w:rPr>
        <w:t>Max Planck Institute for Comparative Public Law and International Law – Heidelberg</w:t>
      </w:r>
    </w:p>
    <w:p w14:paraId="142E643D" w14:textId="234B2B88" w:rsidR="004070BB" w:rsidRDefault="004070BB" w:rsidP="002D37EC">
      <w:pPr>
        <w:spacing w:after="0"/>
        <w:rPr>
          <w:rFonts w:ascii="Liberation Serif" w:hAnsi="Liberation Serif"/>
          <w:bCs/>
          <w:lang w:val="en-US"/>
        </w:rPr>
      </w:pPr>
      <w:r>
        <w:rPr>
          <w:rFonts w:ascii="Liberation Serif" w:hAnsi="Liberation Serif"/>
          <w:bCs/>
          <w:lang w:val="en-US"/>
        </w:rPr>
        <w:t>September 2024 – current</w:t>
      </w:r>
    </w:p>
    <w:p w14:paraId="0564C614" w14:textId="77777777" w:rsidR="004070BB" w:rsidRPr="004070BB" w:rsidRDefault="004070BB" w:rsidP="002D37EC">
      <w:pPr>
        <w:spacing w:after="0"/>
        <w:rPr>
          <w:rFonts w:ascii="Liberation Serif" w:hAnsi="Liberation Serif"/>
          <w:bCs/>
          <w:lang w:val="en-US"/>
        </w:rPr>
      </w:pPr>
    </w:p>
    <w:p w14:paraId="6BB2E986" w14:textId="17417C27" w:rsidR="002D37EC" w:rsidRPr="005C33D3" w:rsidRDefault="002D37EC" w:rsidP="002D37EC">
      <w:pPr>
        <w:spacing w:after="0"/>
        <w:rPr>
          <w:rFonts w:ascii="Liberation Serif" w:hAnsi="Liberation Serif"/>
          <w:b/>
          <w:bCs/>
          <w:lang w:val="en-US"/>
        </w:rPr>
      </w:pPr>
      <w:r w:rsidRPr="005C33D3">
        <w:rPr>
          <w:rFonts w:ascii="Liberation Serif" w:hAnsi="Liberation Serif"/>
          <w:b/>
          <w:bCs/>
          <w:lang w:val="en-US"/>
        </w:rPr>
        <w:t xml:space="preserve">Full time Professor </w:t>
      </w:r>
    </w:p>
    <w:p w14:paraId="49B59B3C" w14:textId="77777777" w:rsidR="002D37EC" w:rsidRPr="004070BB" w:rsidRDefault="002D37EC" w:rsidP="002D37EC">
      <w:pPr>
        <w:spacing w:after="0"/>
        <w:rPr>
          <w:rFonts w:ascii="Liberation Serif" w:hAnsi="Liberation Serif"/>
          <w:i/>
          <w:iCs/>
          <w:lang w:val="es-ES"/>
        </w:rPr>
      </w:pPr>
      <w:r w:rsidRPr="004070BB">
        <w:rPr>
          <w:rFonts w:ascii="Liberation Serif" w:hAnsi="Liberation Serif"/>
          <w:i/>
          <w:iCs/>
          <w:lang w:val="es-ES"/>
        </w:rPr>
        <w:t>Pontificia Universidad Javeriana – Bogotá</w:t>
      </w:r>
    </w:p>
    <w:p w14:paraId="4AE3EBC7" w14:textId="6C97D133" w:rsidR="002D37EC" w:rsidRPr="004070BB" w:rsidRDefault="002D37EC" w:rsidP="002D37EC">
      <w:pPr>
        <w:spacing w:after="0"/>
        <w:rPr>
          <w:rFonts w:ascii="Liberation Serif" w:hAnsi="Liberation Serif"/>
          <w:lang w:val="es-ES"/>
        </w:rPr>
      </w:pPr>
      <w:r w:rsidRPr="007C03CD">
        <w:rPr>
          <w:rFonts w:ascii="Liberation Serif" w:hAnsi="Liberation Serif"/>
        </w:rPr>
        <w:t xml:space="preserve">March 2024 </w:t>
      </w:r>
      <w:r>
        <w:rPr>
          <w:rFonts w:ascii="Liberation Serif" w:hAnsi="Liberation Serif"/>
        </w:rPr>
        <w:t>–</w:t>
      </w:r>
      <w:r w:rsidRPr="007C03CD">
        <w:rPr>
          <w:rFonts w:ascii="Liberation Serif" w:hAnsi="Liberation Serif"/>
        </w:rPr>
        <w:t xml:space="preserve"> </w:t>
      </w:r>
      <w:r w:rsidR="004070BB">
        <w:rPr>
          <w:rFonts w:ascii="Liberation Serif" w:hAnsi="Liberation Serif"/>
          <w:lang w:val="es-ES"/>
        </w:rPr>
        <w:t>August 2024</w:t>
      </w:r>
    </w:p>
    <w:p w14:paraId="34F9E77B" w14:textId="77777777" w:rsidR="002D37EC" w:rsidRPr="007C03CD" w:rsidRDefault="002D37EC" w:rsidP="002D37EC">
      <w:pPr>
        <w:spacing w:after="0"/>
        <w:rPr>
          <w:rFonts w:ascii="Liberation Serif" w:hAnsi="Liberation Serif"/>
        </w:rPr>
      </w:pPr>
    </w:p>
    <w:p w14:paraId="24D91DDE" w14:textId="77777777" w:rsidR="002D37EC" w:rsidRPr="007C03CD" w:rsidRDefault="002D37EC" w:rsidP="002D37EC">
      <w:pPr>
        <w:spacing w:after="240"/>
        <w:rPr>
          <w:rFonts w:ascii="Liberation Serif" w:hAnsi="Liberation Serif"/>
          <w:lang w:val="en-US"/>
        </w:rPr>
      </w:pPr>
      <w:r w:rsidRPr="007C03CD">
        <w:rPr>
          <w:rFonts w:ascii="Liberation Serif" w:hAnsi="Liberation Serif"/>
          <w:b/>
          <w:bCs/>
        </w:rPr>
        <w:t>Legal Advisor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Colombian Land Restitution Agency</w:t>
      </w:r>
      <w:r w:rsidRPr="007C03CD">
        <w:rPr>
          <w:rFonts w:ascii="Liberation Serif" w:hAnsi="Liberation Serif"/>
        </w:rPr>
        <w:br/>
        <w:t xml:space="preserve">August 2023 </w:t>
      </w:r>
      <w:r>
        <w:rPr>
          <w:rFonts w:ascii="Liberation Serif" w:hAnsi="Liberation Serif"/>
        </w:rPr>
        <w:t>–</w:t>
      </w:r>
      <w:r w:rsidRPr="007C03CD">
        <w:rPr>
          <w:rFonts w:ascii="Liberation Serif" w:hAnsi="Liberation Serif"/>
        </w:rPr>
        <w:t xml:space="preserve"> </w:t>
      </w:r>
      <w:r w:rsidRPr="007C03CD">
        <w:rPr>
          <w:rFonts w:ascii="Liberation Serif" w:hAnsi="Liberation Serif"/>
          <w:lang w:val="en-US"/>
        </w:rPr>
        <w:t>Ja</w:t>
      </w:r>
      <w:r>
        <w:rPr>
          <w:rFonts w:ascii="Liberation Serif" w:hAnsi="Liberation Serif"/>
          <w:lang w:val="en-US"/>
        </w:rPr>
        <w:t>nuary 2024</w:t>
      </w:r>
    </w:p>
    <w:p w14:paraId="385B88B1" w14:textId="77777777" w:rsidR="002D37EC" w:rsidRDefault="002D37EC" w:rsidP="002D37EC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Lawyer at the Legal Clinic on Law and Territory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Pontificia Universidad Javeriana – Law Faculty</w:t>
      </w:r>
      <w:r w:rsidRPr="007C03CD">
        <w:rPr>
          <w:rFonts w:ascii="Liberation Serif" w:hAnsi="Liberation Serif"/>
        </w:rPr>
        <w:br/>
        <w:t>January 2016 - September 2023</w:t>
      </w:r>
    </w:p>
    <w:p w14:paraId="2A97CD3D" w14:textId="77777777" w:rsidR="002D37EC" w:rsidRDefault="002D37EC" w:rsidP="002D37EC">
      <w:pPr>
        <w:spacing w:after="0"/>
        <w:rPr>
          <w:rFonts w:ascii="Liberation Serif" w:hAnsi="Liberation Serif"/>
          <w:b/>
          <w:bCs/>
          <w:lang w:val="en-US"/>
        </w:rPr>
      </w:pPr>
      <w:r>
        <w:rPr>
          <w:rFonts w:ascii="Liberation Serif" w:hAnsi="Liberation Serif"/>
          <w:b/>
          <w:bCs/>
          <w:lang w:val="en-US"/>
        </w:rPr>
        <w:t xml:space="preserve">Graduate Doctoral Assistant – Tandem Team </w:t>
      </w:r>
    </w:p>
    <w:p w14:paraId="275365B5" w14:textId="08EFC460" w:rsidR="002D37EC" w:rsidRDefault="002D37EC" w:rsidP="002D37EC">
      <w:pPr>
        <w:spacing w:after="0"/>
        <w:rPr>
          <w:rFonts w:ascii="Liberation Serif" w:hAnsi="Liberation Serif"/>
        </w:rPr>
      </w:pPr>
      <w:r w:rsidRPr="007C03CD">
        <w:rPr>
          <w:rFonts w:ascii="Liberation Serif" w:hAnsi="Liberation Serif"/>
          <w:i/>
          <w:iCs/>
        </w:rPr>
        <w:t>Universidad de los Andes – Law Faculty</w:t>
      </w:r>
      <w:r w:rsidRPr="007C03CD">
        <w:rPr>
          <w:rFonts w:ascii="Liberation Serif" w:hAnsi="Liberation Serif"/>
        </w:rPr>
        <w:br/>
      </w:r>
      <w:r w:rsidRPr="002D37EC">
        <w:rPr>
          <w:rFonts w:ascii="Liberation Serif" w:hAnsi="Liberation Serif"/>
          <w:lang w:val="en-US"/>
        </w:rPr>
        <w:t>August 2017</w:t>
      </w:r>
      <w:r w:rsidRPr="007C03CD">
        <w:rPr>
          <w:rFonts w:ascii="Liberation Serif" w:hAnsi="Liberation Serif"/>
        </w:rPr>
        <w:t xml:space="preserve"> - December 2021</w:t>
      </w:r>
    </w:p>
    <w:p w14:paraId="714D4E8B" w14:textId="77777777" w:rsidR="002D37EC" w:rsidRPr="007C03CD" w:rsidRDefault="002D37EC" w:rsidP="002D37EC">
      <w:pPr>
        <w:spacing w:after="0"/>
        <w:rPr>
          <w:rFonts w:ascii="Liberation Serif" w:hAnsi="Liberation Serif"/>
        </w:rPr>
      </w:pPr>
    </w:p>
    <w:p w14:paraId="45719217" w14:textId="77777777" w:rsidR="002D37EC" w:rsidRPr="007C03CD" w:rsidRDefault="002D37EC" w:rsidP="002D37EC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Graduate Assistant to Professor Jorge González Jácome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Universidad de los Andes – Law Faculty</w:t>
      </w:r>
      <w:r w:rsidRPr="007C03CD">
        <w:rPr>
          <w:rFonts w:ascii="Liberation Serif" w:hAnsi="Liberation Serif"/>
        </w:rPr>
        <w:br/>
        <w:t xml:space="preserve">March 2017 - </w:t>
      </w:r>
      <w:r w:rsidRPr="007C03CD">
        <w:rPr>
          <w:rFonts w:ascii="Liberation Serif" w:hAnsi="Liberation Serif"/>
          <w:lang w:val="en-US"/>
        </w:rPr>
        <w:t>August</w:t>
      </w:r>
      <w:r w:rsidRPr="007C03CD">
        <w:rPr>
          <w:rFonts w:ascii="Liberation Serif" w:hAnsi="Liberation Serif"/>
        </w:rPr>
        <w:t xml:space="preserve"> 2021</w:t>
      </w:r>
      <w:bookmarkStart w:id="0" w:name="_GoBack"/>
      <w:bookmarkEnd w:id="0"/>
    </w:p>
    <w:p w14:paraId="30FE652E" w14:textId="77777777" w:rsidR="002D37EC" w:rsidRPr="007C03CD" w:rsidRDefault="002D37EC" w:rsidP="002D37EC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lastRenderedPageBreak/>
        <w:t>Land Restitution Consultant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Centro Internacional de Toledo para la Paz – CITpax</w:t>
      </w:r>
      <w:r w:rsidRPr="007C03CD">
        <w:rPr>
          <w:rFonts w:ascii="Liberation Serif" w:hAnsi="Liberation Serif"/>
        </w:rPr>
        <w:br/>
        <w:t>September 2016 - October 2017</w:t>
      </w:r>
    </w:p>
    <w:p w14:paraId="2A7C73F9" w14:textId="77777777" w:rsidR="002D37EC" w:rsidRPr="007C03CD" w:rsidRDefault="002D37EC" w:rsidP="002D37EC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Consultant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Proyectamos Colombia S.A.S</w:t>
      </w:r>
      <w:r w:rsidRPr="007C03CD">
        <w:rPr>
          <w:rFonts w:ascii="Liberation Serif" w:hAnsi="Liberation Serif"/>
        </w:rPr>
        <w:br/>
        <w:t>March 2016 - July 2016</w:t>
      </w:r>
    </w:p>
    <w:p w14:paraId="0379DE45" w14:textId="77777777" w:rsidR="002D37EC" w:rsidRPr="007C03CD" w:rsidRDefault="002D37EC" w:rsidP="002D37EC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Land Restitution Jurisdiction Consultant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 xml:space="preserve">Organisation of American States </w:t>
      </w:r>
      <w:r>
        <w:rPr>
          <w:rFonts w:ascii="Liberation Serif" w:hAnsi="Liberation Serif"/>
          <w:i/>
          <w:iCs/>
        </w:rPr>
        <w:t>–</w:t>
      </w:r>
      <w:r w:rsidRPr="007C03CD">
        <w:rPr>
          <w:rFonts w:ascii="Liberation Serif" w:hAnsi="Liberation Serif"/>
          <w:i/>
          <w:iCs/>
        </w:rPr>
        <w:t xml:space="preserve"> MAPP</w:t>
      </w:r>
      <w:r w:rsidRPr="005C33D3">
        <w:rPr>
          <w:rFonts w:ascii="Liberation Serif" w:hAnsi="Liberation Serif"/>
          <w:i/>
          <w:iCs/>
          <w:lang w:val="en-US"/>
        </w:rPr>
        <w:t>/OEA</w:t>
      </w:r>
      <w:r w:rsidRPr="007C03CD">
        <w:rPr>
          <w:rFonts w:ascii="Liberation Serif" w:hAnsi="Liberation Serif"/>
        </w:rPr>
        <w:br/>
        <w:t>June 2013 - September 2015</w:t>
      </w:r>
    </w:p>
    <w:p w14:paraId="7550A321" w14:textId="77777777" w:rsidR="002D37EC" w:rsidRPr="007C03CD" w:rsidRDefault="002D37EC" w:rsidP="002D37EC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Research Assistant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HINABU Consultores</w:t>
      </w:r>
      <w:r w:rsidRPr="007C03CD">
        <w:rPr>
          <w:rFonts w:ascii="Liberation Serif" w:hAnsi="Liberation Serif"/>
        </w:rPr>
        <w:br/>
        <w:t>July 2015 - September 2015</w:t>
      </w:r>
    </w:p>
    <w:p w14:paraId="318F0D52" w14:textId="77777777" w:rsidR="002D37EC" w:rsidRDefault="002D37EC" w:rsidP="002D37EC">
      <w:pPr>
        <w:rPr>
          <w:rFonts w:ascii="Liberation Serif" w:hAnsi="Liberation Serif"/>
          <w:b/>
          <w:bCs/>
        </w:rPr>
      </w:pPr>
      <w:r w:rsidRPr="007C03CD">
        <w:rPr>
          <w:rFonts w:ascii="Liberation Serif" w:hAnsi="Liberation Serif"/>
          <w:b/>
          <w:bCs/>
        </w:rPr>
        <w:t>Independent Consultancy on Land Restitution Rulings</w:t>
      </w:r>
    </w:p>
    <w:p w14:paraId="62E511E3" w14:textId="3DCB2920" w:rsidR="002D37EC" w:rsidRPr="007C03CD" w:rsidRDefault="002D37EC" w:rsidP="002D37EC">
      <w:pPr>
        <w:rPr>
          <w:rFonts w:ascii="Liberation Serif" w:hAnsi="Liberation Serif"/>
        </w:rPr>
      </w:pPr>
      <w:r w:rsidRPr="005C33D3">
        <w:rPr>
          <w:rFonts w:ascii="Liberation Serif" w:hAnsi="Liberation Serif"/>
          <w:i/>
          <w:iCs/>
          <w:lang w:val="en-US"/>
        </w:rPr>
        <w:t xml:space="preserve">Dr. Sergio </w:t>
      </w:r>
      <w:proofErr w:type="spellStart"/>
      <w:r w:rsidRPr="005C33D3">
        <w:rPr>
          <w:rFonts w:ascii="Liberation Serif" w:hAnsi="Liberation Serif"/>
          <w:i/>
          <w:iCs/>
          <w:lang w:val="en-US"/>
        </w:rPr>
        <w:t>Roldán</w:t>
      </w:r>
      <w:proofErr w:type="spellEnd"/>
      <w:r w:rsidRPr="007C03CD">
        <w:rPr>
          <w:rFonts w:ascii="Liberation Serif" w:hAnsi="Liberation Serif"/>
        </w:rPr>
        <w:br/>
        <w:t>September 2013 - January 2014</w:t>
      </w:r>
    </w:p>
    <w:p w14:paraId="08EC3006" w14:textId="6E7055FD" w:rsidR="002D37EC" w:rsidRDefault="002D37EC" w:rsidP="002D37EC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Legal Intern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 xml:space="preserve">Organisation of American States </w:t>
      </w:r>
      <w:r w:rsidR="00F8127B">
        <w:rPr>
          <w:rFonts w:ascii="Liberation Serif" w:hAnsi="Liberation Serif"/>
          <w:i/>
          <w:iCs/>
        </w:rPr>
        <w:t>–</w:t>
      </w:r>
      <w:r w:rsidRPr="007C03CD">
        <w:rPr>
          <w:rFonts w:ascii="Liberation Serif" w:hAnsi="Liberation Serif"/>
          <w:i/>
          <w:iCs/>
        </w:rPr>
        <w:t xml:space="preserve"> MAPP</w:t>
      </w:r>
      <w:r w:rsidR="00F8127B" w:rsidRPr="00F8127B">
        <w:rPr>
          <w:rFonts w:ascii="Liberation Serif" w:hAnsi="Liberation Serif"/>
          <w:i/>
          <w:iCs/>
          <w:lang w:val="en-US"/>
        </w:rPr>
        <w:t>/</w:t>
      </w:r>
      <w:r w:rsidR="00F8127B">
        <w:rPr>
          <w:rFonts w:ascii="Liberation Serif" w:hAnsi="Liberation Serif"/>
          <w:i/>
          <w:iCs/>
          <w:lang w:val="en-US"/>
        </w:rPr>
        <w:t>OEA</w:t>
      </w:r>
      <w:r w:rsidRPr="007C03CD">
        <w:rPr>
          <w:rFonts w:ascii="Liberation Serif" w:hAnsi="Liberation Serif"/>
        </w:rPr>
        <w:br/>
        <w:t>June 2012 - December 2012</w:t>
      </w:r>
    </w:p>
    <w:p w14:paraId="0803B1CD" w14:textId="33D05757" w:rsidR="007C03CD" w:rsidRPr="007C03CD" w:rsidRDefault="007C03CD" w:rsidP="002D37EC">
      <w:pPr>
        <w:pStyle w:val="Heading1"/>
        <w:jc w:val="left"/>
      </w:pPr>
      <w:r w:rsidRPr="007C03CD">
        <w:t>TEACHING EXPERIENCE</w:t>
      </w:r>
    </w:p>
    <w:p w14:paraId="6676EF63" w14:textId="5626BDC3" w:rsidR="002D46F8" w:rsidRPr="002D46F8" w:rsidRDefault="002D46F8" w:rsidP="002D37EC">
      <w:pPr>
        <w:spacing w:after="0"/>
        <w:rPr>
          <w:rFonts w:ascii="Liberation Serif" w:hAnsi="Liberation Serif"/>
          <w:b/>
          <w:bCs/>
          <w:lang w:val="en-US"/>
        </w:rPr>
      </w:pPr>
      <w:r w:rsidRPr="002D46F8">
        <w:rPr>
          <w:rFonts w:ascii="Liberation Serif" w:hAnsi="Liberation Serif"/>
          <w:b/>
          <w:bCs/>
          <w:lang w:val="en-US"/>
        </w:rPr>
        <w:t xml:space="preserve">Full time Professor </w:t>
      </w:r>
    </w:p>
    <w:p w14:paraId="75BFDEAA" w14:textId="2F1859FA" w:rsidR="002D46F8" w:rsidRPr="002D46F8" w:rsidRDefault="002D46F8" w:rsidP="002D37EC">
      <w:pPr>
        <w:spacing w:after="0"/>
        <w:rPr>
          <w:rFonts w:ascii="Liberation Serif" w:hAnsi="Liberation Serif"/>
          <w:b/>
          <w:bCs/>
          <w:i/>
          <w:iCs/>
          <w:lang w:val="en-US"/>
        </w:rPr>
      </w:pPr>
      <w:r w:rsidRPr="007C03CD">
        <w:rPr>
          <w:rFonts w:ascii="Liberation Serif" w:hAnsi="Liberation Serif"/>
          <w:i/>
          <w:iCs/>
          <w:lang w:val="en-US"/>
        </w:rPr>
        <w:t xml:space="preserve">Pontificia Universidad Javeriana </w:t>
      </w:r>
      <w:r w:rsidRPr="002D46F8">
        <w:rPr>
          <w:rFonts w:ascii="Liberation Serif" w:hAnsi="Liberation Serif"/>
          <w:i/>
          <w:iCs/>
          <w:lang w:val="en-US"/>
        </w:rPr>
        <w:t xml:space="preserve">- Law School - </w:t>
      </w:r>
      <w:r w:rsidRPr="007C03CD">
        <w:rPr>
          <w:rFonts w:ascii="Liberation Serif" w:hAnsi="Liberation Serif"/>
          <w:i/>
          <w:iCs/>
          <w:lang w:val="en-US"/>
        </w:rPr>
        <w:t>Department</w:t>
      </w:r>
      <w:r w:rsidRPr="002D46F8">
        <w:rPr>
          <w:rFonts w:ascii="Liberation Serif" w:hAnsi="Liberation Serif"/>
          <w:i/>
          <w:iCs/>
          <w:lang w:val="en-US"/>
        </w:rPr>
        <w:t xml:space="preserve"> of</w:t>
      </w:r>
      <w:r w:rsidRPr="007C03CD">
        <w:rPr>
          <w:rFonts w:ascii="Liberation Serif" w:hAnsi="Liberation Serif"/>
          <w:i/>
          <w:iCs/>
          <w:lang w:val="en-US"/>
        </w:rPr>
        <w:t xml:space="preserve"> Philosophy and History of Law</w:t>
      </w:r>
    </w:p>
    <w:p w14:paraId="09336A1C" w14:textId="2190F8EF" w:rsidR="002D37EC" w:rsidRDefault="002D46F8" w:rsidP="002D37EC">
      <w:pPr>
        <w:spacing w:after="0"/>
        <w:rPr>
          <w:rFonts w:ascii="Liberation Serif" w:hAnsi="Liberation Serif"/>
          <w:b/>
          <w:bCs/>
          <w:i/>
          <w:iCs/>
          <w:lang w:val="en-US"/>
        </w:rPr>
      </w:pPr>
      <w:r w:rsidRPr="002D46F8">
        <w:rPr>
          <w:rFonts w:ascii="Liberation Serif" w:hAnsi="Liberation Serif"/>
          <w:b/>
          <w:bCs/>
          <w:i/>
          <w:iCs/>
          <w:lang w:val="en-US"/>
        </w:rPr>
        <w:t xml:space="preserve">March 2024 </w:t>
      </w:r>
      <w:r w:rsidR="002D37EC">
        <w:rPr>
          <w:rFonts w:ascii="Liberation Serif" w:hAnsi="Liberation Serif"/>
          <w:b/>
          <w:bCs/>
          <w:i/>
          <w:iCs/>
          <w:lang w:val="en-US"/>
        </w:rPr>
        <w:t>–</w:t>
      </w:r>
      <w:r w:rsidRPr="002D46F8">
        <w:rPr>
          <w:rFonts w:ascii="Liberation Serif" w:hAnsi="Liberation Serif"/>
          <w:b/>
          <w:bCs/>
          <w:i/>
          <w:iCs/>
          <w:lang w:val="en-US"/>
        </w:rPr>
        <w:t xml:space="preserve"> </w:t>
      </w:r>
      <w:r w:rsidR="004070BB">
        <w:rPr>
          <w:rFonts w:ascii="Liberation Serif" w:hAnsi="Liberation Serif"/>
          <w:b/>
          <w:bCs/>
          <w:i/>
          <w:iCs/>
          <w:lang w:val="en-US"/>
        </w:rPr>
        <w:t>August 2024</w:t>
      </w:r>
    </w:p>
    <w:p w14:paraId="54FA8C3E" w14:textId="77777777" w:rsidR="002D37EC" w:rsidRPr="002D37EC" w:rsidRDefault="002D37EC" w:rsidP="002D37EC">
      <w:pPr>
        <w:spacing w:after="0"/>
        <w:rPr>
          <w:rFonts w:ascii="Liberation Serif" w:hAnsi="Liberation Serif"/>
          <w:b/>
          <w:bCs/>
          <w:i/>
          <w:iCs/>
          <w:lang w:val="en-US"/>
        </w:rPr>
      </w:pPr>
    </w:p>
    <w:p w14:paraId="10C8AA91" w14:textId="0DC1FF97" w:rsidR="007C03CD" w:rsidRPr="007C03CD" w:rsidRDefault="007C03CD" w:rsidP="007C03CD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Lecturer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Pontificia Universidad Javeriana – Facultad de Ciencias Jurídicas</w:t>
      </w:r>
      <w:r w:rsidRPr="007C03CD">
        <w:rPr>
          <w:rFonts w:ascii="Liberation Serif" w:hAnsi="Liberation Serif"/>
        </w:rPr>
        <w:br/>
        <w:t>January 2016 - December 2022</w:t>
      </w:r>
      <w:r w:rsidRPr="007C03CD">
        <w:rPr>
          <w:rFonts w:ascii="Liberation Serif" w:hAnsi="Liberation Serif"/>
        </w:rPr>
        <w:br/>
        <w:t>Departments: Philosophy and History of Law, Public Law</w:t>
      </w:r>
    </w:p>
    <w:p w14:paraId="7D442CC7" w14:textId="77777777" w:rsidR="007C03CD" w:rsidRPr="007C03CD" w:rsidRDefault="007C03CD" w:rsidP="007C03CD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Lecturer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Universidad de los Andes – Law Faculty</w:t>
      </w:r>
      <w:r w:rsidRPr="007C03CD">
        <w:rPr>
          <w:rFonts w:ascii="Liberation Serif" w:hAnsi="Liberation Serif"/>
        </w:rPr>
        <w:br/>
        <w:t>March 2017 - December 2022</w:t>
      </w:r>
    </w:p>
    <w:p w14:paraId="55A3897D" w14:textId="5230088F" w:rsidR="007C03CD" w:rsidRPr="004070BB" w:rsidRDefault="007C03CD" w:rsidP="007C03CD">
      <w:pPr>
        <w:spacing w:after="240"/>
        <w:rPr>
          <w:rFonts w:ascii="Liberation Serif" w:hAnsi="Liberation Serif"/>
          <w:lang w:val="en-US"/>
        </w:rPr>
      </w:pPr>
      <w:r w:rsidRPr="007C03CD">
        <w:rPr>
          <w:rFonts w:ascii="Liberation Serif" w:hAnsi="Liberation Serif"/>
          <w:b/>
          <w:bCs/>
        </w:rPr>
        <w:t>Lecturer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Universidad de Antioquia – Law and Political Sciences Faculty</w:t>
      </w:r>
      <w:r w:rsidRPr="007C03CD">
        <w:rPr>
          <w:rFonts w:ascii="Liberation Serif" w:hAnsi="Liberation Serif"/>
        </w:rPr>
        <w:br/>
      </w:r>
      <w:r w:rsidR="004070BB" w:rsidRPr="004070BB">
        <w:rPr>
          <w:rFonts w:ascii="Liberation Serif" w:hAnsi="Liberation Serif"/>
          <w:lang w:val="en-US"/>
        </w:rPr>
        <w:t>Novem</w:t>
      </w:r>
      <w:r w:rsidR="004070BB">
        <w:rPr>
          <w:rFonts w:ascii="Liberation Serif" w:hAnsi="Liberation Serif"/>
          <w:lang w:val="en-US"/>
        </w:rPr>
        <w:t>ber 2021 – August 2023</w:t>
      </w:r>
    </w:p>
    <w:p w14:paraId="43293E40" w14:textId="77777777" w:rsidR="007C03CD" w:rsidRPr="007C03CD" w:rsidRDefault="007C03CD" w:rsidP="002D37EC">
      <w:pPr>
        <w:pStyle w:val="Heading1"/>
        <w:jc w:val="left"/>
      </w:pPr>
      <w:r w:rsidRPr="007C03CD">
        <w:t>INTERNATIONAL RESEARCH STAYS AND SCHOLARSHIPS</w:t>
      </w:r>
    </w:p>
    <w:p w14:paraId="5C190E20" w14:textId="77777777" w:rsidR="002D37EC" w:rsidRDefault="007C03CD" w:rsidP="002D37EC">
      <w:pPr>
        <w:spacing w:after="0"/>
        <w:rPr>
          <w:rFonts w:ascii="Liberation Serif" w:hAnsi="Liberation Serif"/>
          <w:i/>
          <w:iCs/>
        </w:rPr>
      </w:pPr>
      <w:r w:rsidRPr="007C03CD">
        <w:rPr>
          <w:rFonts w:ascii="Liberation Serif" w:hAnsi="Liberation Serif"/>
          <w:b/>
          <w:bCs/>
        </w:rPr>
        <w:t xml:space="preserve">Doctoral Scholarship </w:t>
      </w:r>
      <w:r w:rsidRPr="007C03CD">
        <w:rPr>
          <w:rFonts w:ascii="Liberation Serif" w:hAnsi="Liberation Serif"/>
        </w:rPr>
        <w:br/>
      </w:r>
      <w:r w:rsidR="002D37EC" w:rsidRPr="002D37EC">
        <w:rPr>
          <w:rFonts w:ascii="Liberation Serif" w:hAnsi="Liberation Serif"/>
          <w:i/>
          <w:iCs/>
          <w:lang w:val="en-US"/>
        </w:rPr>
        <w:t xml:space="preserve">Universidad de </w:t>
      </w:r>
      <w:r w:rsidR="002D37EC">
        <w:rPr>
          <w:rFonts w:ascii="Liberation Serif" w:hAnsi="Liberation Serif"/>
          <w:i/>
          <w:iCs/>
          <w:lang w:val="en-US"/>
        </w:rPr>
        <w:t xml:space="preserve">los Andes &amp; </w:t>
      </w:r>
      <w:r w:rsidRPr="007C03CD">
        <w:rPr>
          <w:rFonts w:ascii="Liberation Serif" w:hAnsi="Liberation Serif"/>
          <w:i/>
          <w:iCs/>
        </w:rPr>
        <w:t>Max Planck Institute for Comparative Public Law and International Law</w:t>
      </w:r>
    </w:p>
    <w:p w14:paraId="2045E3E9" w14:textId="0128AB27" w:rsidR="007C03CD" w:rsidRDefault="002D37EC" w:rsidP="002D37EC">
      <w:pPr>
        <w:spacing w:after="0"/>
        <w:rPr>
          <w:rFonts w:ascii="Liberation Serif" w:hAnsi="Liberation Serif"/>
          <w:lang w:val="en-US"/>
        </w:rPr>
      </w:pPr>
      <w:r w:rsidRPr="002D37EC">
        <w:rPr>
          <w:rFonts w:ascii="Liberation Serif" w:hAnsi="Liberation Serif"/>
          <w:lang w:val="en-US"/>
        </w:rPr>
        <w:t xml:space="preserve">Fully funded doctoral </w:t>
      </w:r>
      <w:proofErr w:type="spellStart"/>
      <w:r w:rsidRPr="002D37EC">
        <w:rPr>
          <w:rFonts w:ascii="Liberation Serif" w:hAnsi="Liberation Serif"/>
          <w:lang w:val="en-US"/>
        </w:rPr>
        <w:t>programm</w:t>
      </w:r>
      <w:proofErr w:type="spellEnd"/>
      <w:r w:rsidR="007C03CD" w:rsidRPr="007C03CD">
        <w:rPr>
          <w:rFonts w:ascii="Liberation Serif" w:hAnsi="Liberation Serif"/>
        </w:rPr>
        <w:br/>
      </w:r>
      <w:r w:rsidR="007C03CD" w:rsidRPr="007C03CD">
        <w:rPr>
          <w:rFonts w:ascii="Liberation Serif" w:hAnsi="Liberation Serif"/>
          <w:lang w:val="en-US"/>
        </w:rPr>
        <w:t>August 2017</w:t>
      </w:r>
      <w:r w:rsidR="007C03CD" w:rsidRPr="007C03CD">
        <w:rPr>
          <w:rFonts w:ascii="Liberation Serif" w:hAnsi="Liberation Serif"/>
        </w:rPr>
        <w:t xml:space="preserve"> </w:t>
      </w:r>
      <w:r w:rsidR="007C03CD">
        <w:rPr>
          <w:rFonts w:ascii="Liberation Serif" w:hAnsi="Liberation Serif"/>
        </w:rPr>
        <w:t>–</w:t>
      </w:r>
      <w:r w:rsidR="007C03CD" w:rsidRPr="007C03CD">
        <w:rPr>
          <w:rFonts w:ascii="Liberation Serif" w:hAnsi="Liberation Serif"/>
        </w:rPr>
        <w:t xml:space="preserve"> </w:t>
      </w:r>
      <w:r w:rsidR="007C03CD" w:rsidRPr="007C03CD">
        <w:rPr>
          <w:rFonts w:ascii="Liberation Serif" w:hAnsi="Liberation Serif"/>
          <w:lang w:val="en-US"/>
        </w:rPr>
        <w:t>December</w:t>
      </w:r>
      <w:r w:rsidR="007C03CD" w:rsidRPr="007C03CD">
        <w:rPr>
          <w:rFonts w:ascii="Liberation Serif" w:hAnsi="Liberation Serif"/>
        </w:rPr>
        <w:t xml:space="preserve"> 202</w:t>
      </w:r>
      <w:r w:rsidR="007C03CD" w:rsidRPr="007C03CD">
        <w:rPr>
          <w:rFonts w:ascii="Liberation Serif" w:hAnsi="Liberation Serif"/>
          <w:lang w:val="en-US"/>
        </w:rPr>
        <w:t>1</w:t>
      </w:r>
    </w:p>
    <w:p w14:paraId="103AAC12" w14:textId="77777777" w:rsidR="002D37EC" w:rsidRPr="007C03CD" w:rsidRDefault="002D37EC" w:rsidP="002D37EC">
      <w:pPr>
        <w:spacing w:after="0"/>
        <w:rPr>
          <w:rFonts w:ascii="Liberation Serif" w:hAnsi="Liberation Serif"/>
          <w:lang w:val="en-US"/>
        </w:rPr>
      </w:pPr>
    </w:p>
    <w:p w14:paraId="1F05A8CA" w14:textId="77777777" w:rsidR="002D37EC" w:rsidRDefault="007C03CD" w:rsidP="002D37EC">
      <w:pPr>
        <w:spacing w:after="0"/>
        <w:rPr>
          <w:rFonts w:ascii="Liberation Serif" w:hAnsi="Liberation Serif"/>
          <w:b/>
          <w:bCs/>
          <w:lang w:val="en-US"/>
        </w:rPr>
      </w:pPr>
      <w:r w:rsidRPr="007C03CD">
        <w:rPr>
          <w:rFonts w:ascii="Liberation Serif" w:hAnsi="Liberation Serif"/>
          <w:b/>
          <w:bCs/>
          <w:lang w:val="en-US"/>
        </w:rPr>
        <w:t>Do</w:t>
      </w:r>
      <w:r>
        <w:rPr>
          <w:rFonts w:ascii="Liberation Serif" w:hAnsi="Liberation Serif"/>
          <w:b/>
          <w:bCs/>
          <w:lang w:val="en-US"/>
        </w:rPr>
        <w:t xml:space="preserve">ctoral Research Stay </w:t>
      </w:r>
    </w:p>
    <w:p w14:paraId="0E16DE30" w14:textId="1D3540DA" w:rsidR="007C03CD" w:rsidRDefault="007C03CD" w:rsidP="002D37EC">
      <w:pPr>
        <w:spacing w:after="0"/>
        <w:rPr>
          <w:rFonts w:ascii="Liberation Serif" w:hAnsi="Liberation Serif"/>
          <w:i/>
          <w:iCs/>
        </w:rPr>
      </w:pPr>
      <w:r w:rsidRPr="007C03CD">
        <w:rPr>
          <w:rFonts w:ascii="Liberation Serif" w:hAnsi="Liberation Serif"/>
          <w:i/>
          <w:iCs/>
        </w:rPr>
        <w:t>Max Planck Institute for Comparative Public Law and International Law, Heidelberg, Germany</w:t>
      </w:r>
    </w:p>
    <w:p w14:paraId="6A420055" w14:textId="77777777" w:rsidR="002D37EC" w:rsidRDefault="007C03CD" w:rsidP="002D37EC">
      <w:pPr>
        <w:spacing w:after="0"/>
        <w:rPr>
          <w:rFonts w:ascii="Liberation Serif" w:hAnsi="Liberation Serif"/>
        </w:rPr>
      </w:pPr>
      <w:r w:rsidRPr="007C03CD">
        <w:rPr>
          <w:rFonts w:ascii="Liberation Serif" w:hAnsi="Liberation Serif"/>
        </w:rPr>
        <w:t>November - December 2017, June - August 2018, June - September 2019, June - August 2021</w:t>
      </w:r>
    </w:p>
    <w:p w14:paraId="01EF93C2" w14:textId="77777777" w:rsidR="004070BB" w:rsidRDefault="004070BB" w:rsidP="002D37EC">
      <w:pPr>
        <w:spacing w:after="0"/>
        <w:rPr>
          <w:rFonts w:ascii="Liberation Serif" w:hAnsi="Liberation Serif"/>
          <w:b/>
          <w:bCs/>
        </w:rPr>
      </w:pPr>
    </w:p>
    <w:p w14:paraId="34452DC6" w14:textId="17C52A2C" w:rsidR="007C03CD" w:rsidRPr="007C03CD" w:rsidRDefault="007C03CD" w:rsidP="002D37EC">
      <w:pPr>
        <w:spacing w:after="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Erasmus Plus Scholarship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University of Kent, Canterbury, United Kingdom</w:t>
      </w:r>
      <w:r w:rsidRPr="007C03CD">
        <w:rPr>
          <w:rFonts w:ascii="Liberation Serif" w:hAnsi="Liberation Serif"/>
        </w:rPr>
        <w:br/>
        <w:t>September 2020 - June 2021</w:t>
      </w:r>
    </w:p>
    <w:p w14:paraId="384ECE7B" w14:textId="7230858B" w:rsidR="007C03CD" w:rsidRPr="007C03CD" w:rsidRDefault="00EA1D01" w:rsidP="002D37EC">
      <w:pPr>
        <w:pStyle w:val="Heading1"/>
        <w:jc w:val="left"/>
      </w:pPr>
      <w:r>
        <w:rPr>
          <w:lang w:val="es-ES"/>
        </w:rPr>
        <w:t xml:space="preserve">ACADEMIC </w:t>
      </w:r>
      <w:r w:rsidR="007C03CD" w:rsidRPr="007C03CD">
        <w:t>PUBLICATIONS</w:t>
      </w:r>
      <w:r w:rsidR="002D37EC" w:rsidRPr="002D37EC">
        <w:t xml:space="preserve"> </w:t>
      </w:r>
    </w:p>
    <w:p w14:paraId="1769D3A9" w14:textId="154FDDBB" w:rsidR="00EA1D01" w:rsidRPr="00EA1D01" w:rsidRDefault="00EA1D01" w:rsidP="00EA1D01">
      <w:pPr>
        <w:spacing w:after="240"/>
        <w:rPr>
          <w:rFonts w:ascii="Liberation Serif" w:hAnsi="Liberation Serif"/>
          <w:bCs/>
          <w:lang w:val="en-US"/>
        </w:rPr>
      </w:pPr>
      <w:r w:rsidRPr="00EA1D01">
        <w:rPr>
          <w:rFonts w:ascii="Liberation Serif" w:hAnsi="Liberation Serif"/>
          <w:b/>
          <w:bCs/>
          <w:lang w:val="es-ES"/>
        </w:rPr>
        <w:t>Gente de mar: expansión urbana, luchas étnico-territoriales y jurisdicciones contingentes en Cartagena de Indias</w:t>
      </w:r>
      <w:r>
        <w:rPr>
          <w:rFonts w:ascii="Liberation Serif" w:hAnsi="Liberation Serif"/>
          <w:b/>
          <w:bCs/>
          <w:lang w:val="es-ES"/>
        </w:rPr>
        <w:t xml:space="preserve">. </w:t>
      </w:r>
      <w:r w:rsidRPr="00EA1D01">
        <w:rPr>
          <w:rFonts w:ascii="Liberation Serif" w:hAnsi="Liberation Serif"/>
          <w:bCs/>
          <w:lang w:val="en-US"/>
        </w:rPr>
        <w:t>2024. Available: https://repositorio.uniandes.edu.co/entities/publication/20e06c32-4f8c-410a-afaf-9b477fffd5c0</w:t>
      </w:r>
    </w:p>
    <w:p w14:paraId="228B19C9" w14:textId="22078487" w:rsidR="004A3FF2" w:rsidRDefault="004A3FF2" w:rsidP="005C33D3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La interamericanización de los Derechos Económicos Sociales Culturales y Ambientales. Experiencias de las Clínicas Jurídicas Latinoamericanas</w:t>
      </w:r>
      <w:r w:rsidRPr="007C03CD">
        <w:rPr>
          <w:rFonts w:ascii="Liberation Serif" w:hAnsi="Liberation Serif"/>
        </w:rPr>
        <w:br/>
        <w:t>2023, Armin von Bogdandy, Mariela Morales Antoniazzi, Carolina Bejarano Martínez, Joaquín Garzón Vargas (Eds). Bogotá: Ediciones Uniandes.</w:t>
      </w:r>
    </w:p>
    <w:p w14:paraId="1F010D55" w14:textId="5702A643" w:rsidR="002D37EC" w:rsidRDefault="002D37EC" w:rsidP="002D37EC">
      <w:pPr>
        <w:spacing w:after="240"/>
        <w:rPr>
          <w:rStyle w:val="Hyperlink"/>
          <w:rFonts w:ascii="Liberation Serif" w:hAnsi="Liberation Serif"/>
          <w:lang w:val="en-US"/>
        </w:rPr>
      </w:pPr>
      <w:r w:rsidRPr="004A3FF2">
        <w:rPr>
          <w:rFonts w:ascii="Liberation Serif" w:hAnsi="Liberation Serif"/>
          <w:b/>
          <w:bCs/>
          <w:lang w:val="es-ES_tradnl"/>
        </w:rPr>
        <w:t>Barú, la costa sin playas</w:t>
      </w:r>
      <w:r w:rsidRPr="004A3FF2">
        <w:rPr>
          <w:rFonts w:ascii="Liberation Serif" w:hAnsi="Liberation Serif"/>
          <w:lang w:val="es-ES_tradnl"/>
        </w:rPr>
        <w:t xml:space="preserve">. </w:t>
      </w:r>
      <w:r w:rsidRPr="004070BB">
        <w:rPr>
          <w:rFonts w:ascii="Liberation Serif" w:hAnsi="Liberation Serif"/>
          <w:lang w:val="es-ES"/>
        </w:rPr>
        <w:t xml:space="preserve">(2015). </w:t>
      </w:r>
      <w:proofErr w:type="spellStart"/>
      <w:r w:rsidRPr="004070BB">
        <w:rPr>
          <w:rFonts w:ascii="Liberation Serif" w:hAnsi="Liberation Serif"/>
          <w:lang w:val="es-ES"/>
        </w:rPr>
        <w:t>Available</w:t>
      </w:r>
      <w:proofErr w:type="spellEnd"/>
      <w:r w:rsidRPr="004070BB">
        <w:rPr>
          <w:rFonts w:ascii="Liberation Serif" w:hAnsi="Liberation Serif"/>
          <w:lang w:val="es-ES"/>
        </w:rPr>
        <w:t xml:space="preserve">:  </w:t>
      </w:r>
      <w:hyperlink r:id="rId4" w:history="1">
        <w:r w:rsidRPr="004070BB">
          <w:rPr>
            <w:rStyle w:val="Hyperlink"/>
            <w:rFonts w:ascii="Liberation Serif" w:hAnsi="Liberation Serif"/>
            <w:lang w:val="es-ES"/>
          </w:rPr>
          <w:t>https://repository.javeriana.edu.co/handle/10554/34576</w:t>
        </w:r>
      </w:hyperlink>
    </w:p>
    <w:p w14:paraId="2A7A35C7" w14:textId="492F841D" w:rsidR="004070BB" w:rsidRPr="004070BB" w:rsidRDefault="004070BB" w:rsidP="002D37EC">
      <w:pPr>
        <w:spacing w:after="240"/>
        <w:rPr>
          <w:rFonts w:ascii="Liberation Serif" w:hAnsi="Liberation Serif"/>
          <w:lang w:val="en-US"/>
        </w:rPr>
      </w:pPr>
      <w:r w:rsidRPr="004070BB">
        <w:rPr>
          <w:rFonts w:ascii="Liberation Serif" w:hAnsi="Liberation Serif"/>
          <w:lang w:val="en-US"/>
        </w:rPr>
        <w:t>Upcoming publications (accepted</w:t>
      </w:r>
      <w:r>
        <w:rPr>
          <w:rFonts w:ascii="Liberation Serif" w:hAnsi="Liberation Serif"/>
          <w:lang w:val="en-US"/>
        </w:rPr>
        <w:t xml:space="preserve"> and</w:t>
      </w:r>
      <w:r w:rsidRPr="004070BB">
        <w:rPr>
          <w:rFonts w:ascii="Liberation Serif" w:hAnsi="Liberation Serif"/>
          <w:lang w:val="en-US"/>
        </w:rPr>
        <w:t xml:space="preserve"> in </w:t>
      </w:r>
      <w:r w:rsidR="00EA1D01">
        <w:rPr>
          <w:rFonts w:ascii="Liberation Serif" w:hAnsi="Liberation Serif"/>
          <w:lang w:val="en-US"/>
        </w:rPr>
        <w:t>printing process</w:t>
      </w:r>
      <w:r w:rsidRPr="004070BB">
        <w:rPr>
          <w:rFonts w:ascii="Liberation Serif" w:hAnsi="Liberation Serif"/>
          <w:lang w:val="en-US"/>
        </w:rPr>
        <w:t xml:space="preserve">) </w:t>
      </w:r>
    </w:p>
    <w:p w14:paraId="781974BA" w14:textId="1322F27E" w:rsidR="004070BB" w:rsidRPr="004A3FF2" w:rsidRDefault="004070BB" w:rsidP="004070BB">
      <w:pPr>
        <w:spacing w:after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lang w:val="es-ES_tradnl"/>
        </w:rPr>
        <w:t>Hacia un derecho salvaje para el Antropoceno: tres estrategias metodológicas</w:t>
      </w:r>
      <w:r w:rsidRPr="005C33D3">
        <w:rPr>
          <w:rFonts w:ascii="Liberation Serif" w:hAnsi="Liberation Serif"/>
          <w:b/>
          <w:bCs/>
          <w:lang w:val="es-ES_tradnl"/>
        </w:rPr>
        <w:t>.</w:t>
      </w:r>
      <w:r>
        <w:rPr>
          <w:rFonts w:ascii="Liberation Serif" w:hAnsi="Liberation Serif"/>
          <w:b/>
          <w:bCs/>
          <w:lang w:val="es-ES_tradnl"/>
        </w:rPr>
        <w:t xml:space="preserve"> </w:t>
      </w:r>
      <w:r w:rsidRPr="004A3FF2">
        <w:rPr>
          <w:rFonts w:ascii="Liberation Serif" w:hAnsi="Liberation Serif"/>
          <w:lang w:val="es-ES_tradnl"/>
        </w:rPr>
        <w:t>(</w:t>
      </w:r>
      <w:proofErr w:type="spellStart"/>
      <w:r w:rsidRPr="004A3FF2">
        <w:rPr>
          <w:rFonts w:ascii="Liberation Serif" w:hAnsi="Liberation Serif"/>
          <w:lang w:val="es-ES_tradnl"/>
        </w:rPr>
        <w:t>Coauthored</w:t>
      </w:r>
      <w:proofErr w:type="spellEnd"/>
      <w:r w:rsidRPr="004A3FF2">
        <w:rPr>
          <w:rFonts w:ascii="Liberation Serif" w:hAnsi="Liberation Serif"/>
          <w:lang w:val="es-ES_tradnl"/>
        </w:rPr>
        <w:t xml:space="preserve"> </w:t>
      </w:r>
      <w:proofErr w:type="spellStart"/>
      <w:r w:rsidRPr="004A3FF2">
        <w:rPr>
          <w:rFonts w:ascii="Liberation Serif" w:hAnsi="Liberation Serif"/>
          <w:lang w:val="es-ES_tradnl"/>
        </w:rPr>
        <w:t>with</w:t>
      </w:r>
      <w:proofErr w:type="spellEnd"/>
      <w:r w:rsidRPr="004A3FF2">
        <w:rPr>
          <w:rFonts w:ascii="Liberation Serif" w:hAnsi="Liberation Serif"/>
          <w:lang w:val="es-ES_tradnl"/>
        </w:rPr>
        <w:t xml:space="preserve"> Catalina Rivera) I</w:t>
      </w:r>
      <w:r w:rsidRPr="005C33D3">
        <w:rPr>
          <w:rFonts w:ascii="Liberation Serif" w:hAnsi="Liberation Serif"/>
          <w:lang w:val="es-ES_tradnl"/>
        </w:rPr>
        <w:t>n: Metodologías jurídicas: investigación, educación y saberes jurídicos. Barreto, Antonio;</w:t>
      </w:r>
      <w:r w:rsidRPr="004A3FF2">
        <w:rPr>
          <w:rFonts w:ascii="Liberation Serif" w:hAnsi="Liberation Serif"/>
          <w:lang w:val="es-ES_tradnl"/>
        </w:rPr>
        <w:t xml:space="preserve"> González, Jorge (</w:t>
      </w:r>
      <w:proofErr w:type="spellStart"/>
      <w:r w:rsidRPr="004A3FF2">
        <w:rPr>
          <w:rFonts w:ascii="Liberation Serif" w:hAnsi="Liberation Serif"/>
          <w:lang w:val="es-ES_tradnl"/>
        </w:rPr>
        <w:t>Eds</w:t>
      </w:r>
      <w:proofErr w:type="spellEnd"/>
      <w:r w:rsidRPr="004A3FF2">
        <w:rPr>
          <w:rFonts w:ascii="Liberation Serif" w:hAnsi="Liberation Serif"/>
          <w:lang w:val="es-ES_tradnl"/>
        </w:rPr>
        <w:t xml:space="preserve">). Bogotá: Ediciones Uniandes </w:t>
      </w:r>
    </w:p>
    <w:p w14:paraId="039FF6BD" w14:textId="5ABE3D46" w:rsidR="004070BB" w:rsidRPr="007C03CD" w:rsidRDefault="004070BB" w:rsidP="004070BB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La mirada jurisdiccional en los conflictos socioambientales en el ámbito del Sistema Interamericano de Derechos Humanos</w:t>
      </w:r>
      <w:r w:rsidRPr="005C33D3">
        <w:rPr>
          <w:rFonts w:ascii="Liberation Serif" w:hAnsi="Liberation Serif"/>
          <w:lang w:val="es-ES"/>
        </w:rPr>
        <w:t xml:space="preserve"> </w:t>
      </w:r>
      <w:r w:rsidRPr="007C03CD">
        <w:rPr>
          <w:rFonts w:ascii="Liberation Serif" w:hAnsi="Liberation Serif"/>
        </w:rPr>
        <w:t>In: El Ius Commune del derecho al medio ambiente Sano y la Justicia Climática. Armin von Bogdandy, Mariela Morales Antoniazzi (Eds). Valencia: Tirant lo Blanch. (upcoming).</w:t>
      </w:r>
    </w:p>
    <w:p w14:paraId="2AC96B2E" w14:textId="1195F1BF" w:rsidR="004070BB" w:rsidRDefault="004070BB" w:rsidP="004070BB">
      <w:pPr>
        <w:spacing w:after="240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lang w:val="es-ES"/>
        </w:rPr>
        <w:t xml:space="preserve">Hacia una perspectiva interdisciplinar del concepto de jurisdicción como innovación legal. </w:t>
      </w:r>
      <w:r w:rsidRPr="007C03CD">
        <w:rPr>
          <w:rFonts w:ascii="Liberation Serif" w:hAnsi="Liberation Serif"/>
        </w:rPr>
        <w:t xml:space="preserve">In: </w:t>
      </w:r>
      <w:r w:rsidRPr="005C33D3">
        <w:rPr>
          <w:rFonts w:ascii="Liberation Serif" w:hAnsi="Liberation Serif"/>
        </w:rPr>
        <w:t>la innovación en derecho</w:t>
      </w:r>
      <w:r>
        <w:rPr>
          <w:rFonts w:ascii="Liberation Serif" w:hAnsi="Liberation Serif"/>
          <w:lang w:val="es-ES"/>
        </w:rPr>
        <w:t xml:space="preserve">. </w:t>
      </w:r>
      <w:r w:rsidRPr="005C33D3">
        <w:rPr>
          <w:rFonts w:ascii="Liberation Serif" w:hAnsi="Liberation Serif"/>
        </w:rPr>
        <w:t>Claves para explorar un lenguaje de análisis de la producción de nuevo conocimiento jurídico</w:t>
      </w:r>
      <w:r>
        <w:rPr>
          <w:rFonts w:ascii="Liberation Serif" w:hAnsi="Liberation Serif"/>
          <w:lang w:val="es-ES"/>
        </w:rPr>
        <w:t>. Juan Felipe García, Julián González, Bárbara Campos, Bárbara González y Carolina Bejarano (</w:t>
      </w:r>
      <w:proofErr w:type="spellStart"/>
      <w:r>
        <w:rPr>
          <w:rFonts w:ascii="Liberation Serif" w:hAnsi="Liberation Serif"/>
          <w:lang w:val="es-ES"/>
        </w:rPr>
        <w:t>Eds</w:t>
      </w:r>
      <w:proofErr w:type="spellEnd"/>
      <w:r>
        <w:rPr>
          <w:rFonts w:ascii="Liberation Serif" w:hAnsi="Liberation Serif"/>
          <w:lang w:val="es-ES"/>
        </w:rPr>
        <w:t xml:space="preserve">). </w:t>
      </w:r>
      <w:r w:rsidRPr="007C03CD">
        <w:rPr>
          <w:rFonts w:ascii="Liberation Serif" w:hAnsi="Liberation Serif"/>
        </w:rPr>
        <w:t>Bogotá: Editorial Javeriana. (upcoming).</w:t>
      </w:r>
    </w:p>
    <w:p w14:paraId="0C21983C" w14:textId="26E7B060" w:rsidR="004070BB" w:rsidRDefault="004070BB" w:rsidP="004070BB">
      <w:pPr>
        <w:spacing w:after="240"/>
        <w:rPr>
          <w:rFonts w:ascii="Liberation Serif" w:hAnsi="Liberation Serif"/>
        </w:rPr>
      </w:pPr>
      <w:r w:rsidRPr="005C33D3">
        <w:rPr>
          <w:rFonts w:ascii="Liberation Serif" w:hAnsi="Liberation Serif"/>
          <w:b/>
          <w:bCs/>
        </w:rPr>
        <w:t>La innovación en derecho: trayectoria de un problema de investigación en las ciencias jurídicas</w:t>
      </w:r>
      <w:r w:rsidRPr="005C33D3">
        <w:rPr>
          <w:rStyle w:val="eop"/>
          <w:b/>
          <w:bCs/>
          <w:color w:val="000000"/>
          <w:shd w:val="clear" w:color="auto" w:fill="FFFFFF"/>
          <w:lang w:val="es-ES"/>
        </w:rPr>
        <w:t>.</w:t>
      </w:r>
      <w:r>
        <w:rPr>
          <w:rStyle w:val="eop"/>
          <w:b/>
          <w:bCs/>
          <w:color w:val="000000"/>
          <w:shd w:val="clear" w:color="auto" w:fill="FFFFFF"/>
          <w:lang w:val="es-ES"/>
        </w:rPr>
        <w:t xml:space="preserve"> </w:t>
      </w:r>
      <w:r w:rsidRPr="007C03CD">
        <w:rPr>
          <w:rFonts w:ascii="Liberation Serif" w:hAnsi="Liberation Serif"/>
        </w:rPr>
        <w:t xml:space="preserve">In: </w:t>
      </w:r>
      <w:r w:rsidRPr="005C33D3">
        <w:rPr>
          <w:rFonts w:ascii="Liberation Serif" w:hAnsi="Liberation Serif"/>
        </w:rPr>
        <w:t>la innovación en derecho</w:t>
      </w:r>
      <w:r>
        <w:rPr>
          <w:rFonts w:ascii="Liberation Serif" w:hAnsi="Liberation Serif"/>
          <w:lang w:val="es-ES"/>
        </w:rPr>
        <w:t xml:space="preserve">. </w:t>
      </w:r>
      <w:r w:rsidRPr="005C33D3">
        <w:rPr>
          <w:rFonts w:ascii="Liberation Serif" w:hAnsi="Liberation Serif"/>
        </w:rPr>
        <w:t>Claves para explorar un lenguaje de análisis de la producción de nuevo conocimiento jurídico</w:t>
      </w:r>
      <w:r>
        <w:rPr>
          <w:rFonts w:ascii="Liberation Serif" w:hAnsi="Liberation Serif"/>
          <w:lang w:val="es-ES"/>
        </w:rPr>
        <w:t>. Juan Felipe García, Julián González, Bárbara Campos, Bárbara González y Carolina Bejarano (</w:t>
      </w:r>
      <w:proofErr w:type="spellStart"/>
      <w:r>
        <w:rPr>
          <w:rFonts w:ascii="Liberation Serif" w:hAnsi="Liberation Serif"/>
          <w:lang w:val="es-ES"/>
        </w:rPr>
        <w:t>Eds</w:t>
      </w:r>
      <w:proofErr w:type="spellEnd"/>
      <w:r>
        <w:rPr>
          <w:rFonts w:ascii="Liberation Serif" w:hAnsi="Liberation Serif"/>
          <w:lang w:val="es-ES"/>
        </w:rPr>
        <w:t xml:space="preserve">). </w:t>
      </w:r>
      <w:r w:rsidRPr="007C03CD">
        <w:rPr>
          <w:rFonts w:ascii="Liberation Serif" w:hAnsi="Liberation Serif"/>
        </w:rPr>
        <w:t>Bogotá: Editorial Javeriana.</w:t>
      </w:r>
    </w:p>
    <w:p w14:paraId="7CC4A529" w14:textId="6704AA33" w:rsidR="002D37EC" w:rsidRPr="002D37EC" w:rsidRDefault="002D37EC" w:rsidP="002D37EC">
      <w:pPr>
        <w:pStyle w:val="Heading1"/>
        <w:jc w:val="left"/>
      </w:pPr>
      <w:r w:rsidRPr="002D37EC">
        <w:t xml:space="preserve">OTHER PUBLICATIONS – </w:t>
      </w:r>
      <w:r w:rsidRPr="002D37EC">
        <w:rPr>
          <w:caps w:val="0"/>
          <w:lang w:val="en-US"/>
        </w:rPr>
        <w:t>P</w:t>
      </w:r>
      <w:r w:rsidRPr="002D37EC">
        <w:rPr>
          <w:caps w:val="0"/>
        </w:rPr>
        <w:t>olicy papers and journalistic articles</w:t>
      </w:r>
    </w:p>
    <w:p w14:paraId="19DD12A4" w14:textId="282F7385" w:rsidR="002D37EC" w:rsidRPr="002D37EC" w:rsidRDefault="004A3FF2" w:rsidP="002D37EC">
      <w:pPr>
        <w:autoSpaceDE w:val="0"/>
        <w:autoSpaceDN w:val="0"/>
        <w:adjustRightInd w:val="0"/>
        <w:rPr>
          <w:rFonts w:ascii="Liberation Serif" w:hAnsi="Liberation Serif"/>
          <w:lang w:val="en-US"/>
        </w:rPr>
      </w:pPr>
      <w:r w:rsidRPr="004A3FF2">
        <w:rPr>
          <w:rFonts w:ascii="Times New Roman" w:hAnsi="Times New Roman" w:cs="Times New Roman"/>
          <w:b/>
          <w:bCs/>
          <w:color w:val="000000"/>
          <w:lang w:val="es-ES_tradnl"/>
        </w:rPr>
        <w:t>Escrito sobre la opinión consultiva Emergencia climática y derechos humanos a la Corte</w:t>
      </w:r>
      <w:r>
        <w:rPr>
          <w:rFonts w:ascii="Times New Roman" w:hAnsi="Times New Roman" w:cs="Times New Roman"/>
          <w:b/>
          <w:bCs/>
          <w:color w:val="000000"/>
          <w:lang w:val="es-ES_tradnl"/>
        </w:rPr>
        <w:t xml:space="preserve"> </w:t>
      </w:r>
      <w:r w:rsidRPr="004A3FF2">
        <w:rPr>
          <w:rFonts w:ascii="Times New Roman" w:hAnsi="Times New Roman" w:cs="Times New Roman"/>
          <w:b/>
          <w:bCs/>
          <w:color w:val="000000"/>
          <w:lang w:val="es-ES_tradnl"/>
        </w:rPr>
        <w:t>Interamericana de Derechos Humanos. Una alianza por la justicia ambiental y climática en la región: Brasil, Chile, Colombia, Perú.</w:t>
      </w:r>
      <w:r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2D37EC">
        <w:rPr>
          <w:rFonts w:ascii="Times New Roman" w:hAnsi="Times New Roman" w:cs="Times New Roman"/>
          <w:color w:val="000000"/>
          <w:lang w:val="en-US"/>
        </w:rPr>
        <w:t xml:space="preserve">(2023) Available: </w:t>
      </w:r>
      <w:hyperlink r:id="rId5" w:history="1">
        <w:r w:rsidR="002D37EC" w:rsidRPr="002D37EC">
          <w:rPr>
            <w:rStyle w:val="Hyperlink"/>
            <w:rFonts w:ascii="Liberation Serif" w:hAnsi="Liberation Serif"/>
            <w:lang w:val="en-US"/>
          </w:rPr>
          <w:t>https://alianzadeclinicasambientales.com/wp-content/uploads/2023/12/Informe-O.C.-Emergencia-Climatica-Corte-IDH-Alianza-Clinicas-Juridicas-Ambientales-LAC-IDEHPUCP-y-SPDA-1.pdf</w:t>
        </w:r>
      </w:hyperlink>
    </w:p>
    <w:p w14:paraId="6388CCF9" w14:textId="49A28B7C" w:rsidR="002D37EC" w:rsidRPr="002D37EC" w:rsidRDefault="002D37EC" w:rsidP="004A3FF2">
      <w:pPr>
        <w:spacing w:after="240"/>
        <w:rPr>
          <w:rFonts w:ascii="Liberation Serif" w:hAnsi="Liberation Serif"/>
          <w:lang w:val="es-ES_tradnl"/>
        </w:rPr>
      </w:pPr>
      <w:r w:rsidRPr="004A3FF2">
        <w:rPr>
          <w:rFonts w:ascii="Liberation Serif" w:hAnsi="Liberation Serif"/>
          <w:b/>
          <w:bCs/>
          <w:lang w:val="es-ES_tradnl"/>
        </w:rPr>
        <w:t>La Boquilla: caracterización ambiental y cartográfica (2021)</w:t>
      </w:r>
      <w:r w:rsidRPr="004A3FF2">
        <w:rPr>
          <w:rFonts w:ascii="Liberation Serif" w:hAnsi="Liberation Serif"/>
          <w:lang w:val="es-ES_tradnl"/>
        </w:rPr>
        <w:t xml:space="preserve">. </w:t>
      </w:r>
      <w:r>
        <w:rPr>
          <w:rFonts w:ascii="Liberation Serif" w:hAnsi="Liberation Serif"/>
          <w:lang w:val="es-ES_tradnl"/>
        </w:rPr>
        <w:t>(</w:t>
      </w:r>
      <w:proofErr w:type="spellStart"/>
      <w:r>
        <w:rPr>
          <w:rFonts w:ascii="Liberation Serif" w:hAnsi="Liberation Serif"/>
          <w:lang w:val="es-ES_tradnl"/>
        </w:rPr>
        <w:t>Coauthored</w:t>
      </w:r>
      <w:proofErr w:type="spellEnd"/>
      <w:r>
        <w:rPr>
          <w:rFonts w:ascii="Liberation Serif" w:hAnsi="Liberation Serif"/>
          <w:lang w:val="es-ES_tradnl"/>
        </w:rPr>
        <w:t xml:space="preserve"> </w:t>
      </w:r>
      <w:proofErr w:type="spellStart"/>
      <w:r>
        <w:rPr>
          <w:rFonts w:ascii="Liberation Serif" w:hAnsi="Liberation Serif"/>
          <w:lang w:val="es-ES_tradnl"/>
        </w:rPr>
        <w:t>with</w:t>
      </w:r>
      <w:proofErr w:type="spellEnd"/>
      <w:r w:rsidRPr="004A3FF2">
        <w:rPr>
          <w:rFonts w:ascii="Liberation Serif" w:hAnsi="Liberation Serif"/>
          <w:lang w:val="es-ES_tradnl"/>
        </w:rPr>
        <w:t xml:space="preserve">: Babilonia </w:t>
      </w:r>
      <w:proofErr w:type="spellStart"/>
      <w:r w:rsidRPr="004A3FF2">
        <w:rPr>
          <w:rFonts w:ascii="Liberation Serif" w:hAnsi="Liberation Serif"/>
          <w:lang w:val="es-ES_tradnl"/>
        </w:rPr>
        <w:t>Torres,L</w:t>
      </w:r>
      <w:proofErr w:type="spellEnd"/>
      <w:r w:rsidRPr="004A3FF2">
        <w:rPr>
          <w:rFonts w:ascii="Liberation Serif" w:hAnsi="Liberation Serif"/>
          <w:lang w:val="es-ES_tradnl"/>
        </w:rPr>
        <w:t xml:space="preserve">., Campo, L., Guerra </w:t>
      </w:r>
      <w:proofErr w:type="spellStart"/>
      <w:r w:rsidRPr="004A3FF2">
        <w:rPr>
          <w:rFonts w:ascii="Liberation Serif" w:hAnsi="Liberation Serif"/>
          <w:lang w:val="es-ES_tradnl"/>
        </w:rPr>
        <w:t>Bartels</w:t>
      </w:r>
      <w:proofErr w:type="spellEnd"/>
      <w:r w:rsidRPr="004A3FF2">
        <w:rPr>
          <w:rFonts w:ascii="Liberation Serif" w:hAnsi="Liberation Serif"/>
          <w:lang w:val="es-ES_tradnl"/>
        </w:rPr>
        <w:t>, M. J., Helo Molina, E., Herrera Arango, J., Ortega, J., &amp; Ramos, R.</w:t>
      </w:r>
      <w:r>
        <w:rPr>
          <w:rFonts w:ascii="Liberation Serif" w:hAnsi="Liberation Serif"/>
          <w:lang w:val="es-ES_tradnl"/>
        </w:rPr>
        <w:t xml:space="preserve">) </w:t>
      </w:r>
      <w:proofErr w:type="spellStart"/>
      <w:r>
        <w:rPr>
          <w:rFonts w:ascii="Liberation Serif" w:hAnsi="Liberation Serif"/>
          <w:lang w:val="es-ES_tradnl"/>
        </w:rPr>
        <w:t>Available</w:t>
      </w:r>
      <w:proofErr w:type="spellEnd"/>
      <w:r>
        <w:rPr>
          <w:rFonts w:ascii="Liberation Serif" w:hAnsi="Liberation Serif"/>
          <w:lang w:val="es-ES_tradnl"/>
        </w:rPr>
        <w:t xml:space="preserve">:  </w:t>
      </w:r>
      <w:hyperlink r:id="rId6" w:history="1">
        <w:r w:rsidRPr="004A3FF2">
          <w:rPr>
            <w:rStyle w:val="Hyperlink"/>
            <w:rFonts w:ascii="Liberation Serif" w:hAnsi="Liberation Serif"/>
            <w:lang w:val="es-ES_tradnl"/>
          </w:rPr>
          <w:t>https://etnoterritorios.org/es/centro-de-documentacion/88bc4011b4f35fb1101fe1c6c564c24c</w:t>
        </w:r>
      </w:hyperlink>
    </w:p>
    <w:p w14:paraId="67DB7488" w14:textId="3F6F6D83" w:rsidR="002D37EC" w:rsidRPr="004070BB" w:rsidRDefault="004A3FF2" w:rsidP="007C03CD">
      <w:pPr>
        <w:spacing w:after="240"/>
        <w:rPr>
          <w:rFonts w:ascii="Liberation Serif" w:hAnsi="Liberation Serif"/>
          <w:lang w:val="en-US"/>
        </w:rPr>
      </w:pPr>
      <w:r w:rsidRPr="004A3FF2">
        <w:rPr>
          <w:rFonts w:ascii="Liberation Serif" w:hAnsi="Liberation Serif"/>
          <w:b/>
          <w:bCs/>
          <w:lang w:val="es-ES_tradnl"/>
        </w:rPr>
        <w:t>La Boquilla: un caso paradigmático del espíritu de la Constitución de 1991</w:t>
      </w:r>
      <w:r w:rsidRPr="004A3FF2">
        <w:rPr>
          <w:rFonts w:ascii="Liberation Serif" w:hAnsi="Liberation Serif"/>
          <w:lang w:val="es-ES_tradnl"/>
        </w:rPr>
        <w:t xml:space="preserve"> (31/05/2021). </w:t>
      </w:r>
      <w:r w:rsidRPr="004070BB">
        <w:rPr>
          <w:rFonts w:ascii="Liberation Serif" w:hAnsi="Liberation Serif"/>
          <w:lang w:val="en-US"/>
        </w:rPr>
        <w:t xml:space="preserve">Available: </w:t>
      </w:r>
      <w:hyperlink r:id="rId7" w:history="1">
        <w:r w:rsidRPr="004070BB">
          <w:rPr>
            <w:rStyle w:val="Hyperlink"/>
            <w:rFonts w:ascii="Liberation Serif" w:hAnsi="Liberation Serif"/>
            <w:lang w:val="en-US"/>
          </w:rPr>
          <w:t>https://etnoterritorios.org/es/centro-de-documentacion/91ae0cc0b9a5030d563c7c1e8eb8df47</w:t>
        </w:r>
      </w:hyperlink>
    </w:p>
    <w:p w14:paraId="4379EF80" w14:textId="77777777" w:rsidR="007C03CD" w:rsidRPr="007C03CD" w:rsidRDefault="007C03CD" w:rsidP="002D37EC">
      <w:pPr>
        <w:pStyle w:val="Heading1"/>
        <w:jc w:val="left"/>
      </w:pPr>
      <w:r w:rsidRPr="007C03CD">
        <w:lastRenderedPageBreak/>
        <w:t>LANGUAGES</w:t>
      </w:r>
    </w:p>
    <w:p w14:paraId="768096F4" w14:textId="77777777" w:rsidR="00EA1D01" w:rsidRDefault="007C03CD" w:rsidP="00EA1D01">
      <w:pPr>
        <w:spacing w:before="240" w:after="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German:</w:t>
      </w:r>
      <w:r w:rsidRPr="007C03CD">
        <w:rPr>
          <w:rFonts w:ascii="Liberation Serif" w:hAnsi="Liberation Serif"/>
        </w:rPr>
        <w:t xml:space="preserve"> C1 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b/>
          <w:bCs/>
        </w:rPr>
        <w:t>English:</w:t>
      </w:r>
      <w:r w:rsidRPr="007C03CD">
        <w:rPr>
          <w:rFonts w:ascii="Liberation Serif" w:hAnsi="Liberation Serif"/>
        </w:rPr>
        <w:t xml:space="preserve"> C1 </w:t>
      </w:r>
    </w:p>
    <w:p w14:paraId="05286C4B" w14:textId="0BCA99F2" w:rsidR="007C03CD" w:rsidRPr="007C03CD" w:rsidRDefault="007C03CD" w:rsidP="002D37EC">
      <w:pPr>
        <w:spacing w:before="240"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Portuguese:</w:t>
      </w:r>
      <w:r w:rsidRPr="007C03CD">
        <w:rPr>
          <w:rFonts w:ascii="Liberation Serif" w:hAnsi="Liberation Serif"/>
        </w:rPr>
        <w:t xml:space="preserve"> B2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b/>
          <w:bCs/>
        </w:rPr>
        <w:t>French:</w:t>
      </w:r>
      <w:r w:rsidRPr="007C03CD">
        <w:rPr>
          <w:rFonts w:ascii="Liberation Serif" w:hAnsi="Liberation Serif"/>
        </w:rPr>
        <w:t xml:space="preserve"> B1 (DELF niveau B1)</w:t>
      </w:r>
    </w:p>
    <w:p w14:paraId="7ACF35EF" w14:textId="77777777" w:rsidR="007C03CD" w:rsidRPr="007C03CD" w:rsidRDefault="007C03CD" w:rsidP="002D37EC">
      <w:pPr>
        <w:pStyle w:val="Heading1"/>
        <w:jc w:val="left"/>
      </w:pPr>
      <w:r w:rsidRPr="007C03CD">
        <w:t>ADDITIONAL TRAINING</w:t>
      </w:r>
    </w:p>
    <w:p w14:paraId="7A5516F8" w14:textId="046959BE" w:rsidR="007C03CD" w:rsidRPr="007C03CD" w:rsidRDefault="007C03CD" w:rsidP="007C03CD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Young Researchers Formation Program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Instituto de Estudios Sociales y Culturales PENSAR</w:t>
      </w:r>
      <w:r w:rsidR="002D37EC" w:rsidRPr="004070BB">
        <w:rPr>
          <w:rFonts w:ascii="Liberation Serif" w:hAnsi="Liberation Serif"/>
          <w:i/>
          <w:iCs/>
          <w:lang w:val="en-US"/>
        </w:rPr>
        <w:t xml:space="preserve"> -</w:t>
      </w:r>
      <w:r w:rsidRPr="007C03CD">
        <w:rPr>
          <w:rFonts w:ascii="Liberation Serif" w:hAnsi="Liberation Serif"/>
          <w:i/>
          <w:iCs/>
        </w:rPr>
        <w:t xml:space="preserve"> Pontificia Universidad Javeriana</w:t>
      </w:r>
      <w:r w:rsidRPr="007C03CD">
        <w:rPr>
          <w:rFonts w:ascii="Liberation Serif" w:hAnsi="Liberation Serif"/>
        </w:rPr>
        <w:br/>
        <w:t>120 hours, March 2013 - December 2013</w:t>
      </w:r>
    </w:p>
    <w:p w14:paraId="2D5F1FC1" w14:textId="77777777" w:rsidR="007C03CD" w:rsidRPr="007C03CD" w:rsidRDefault="007C03CD" w:rsidP="007C03CD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Academic English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University of Toronto</w:t>
      </w:r>
      <w:r w:rsidRPr="007C03CD">
        <w:rPr>
          <w:rFonts w:ascii="Liberation Serif" w:hAnsi="Liberation Serif"/>
        </w:rPr>
        <w:br/>
        <w:t>315 hours, September 2015 - December 2015</w:t>
      </w:r>
    </w:p>
    <w:p w14:paraId="51833621" w14:textId="073968CF" w:rsidR="002658F3" w:rsidRPr="007C03CD" w:rsidRDefault="007C03CD" w:rsidP="007C03CD">
      <w:pPr>
        <w:spacing w:after="240"/>
        <w:rPr>
          <w:rFonts w:ascii="Liberation Serif" w:hAnsi="Liberation Serif"/>
        </w:rPr>
      </w:pPr>
      <w:r w:rsidRPr="007C03CD">
        <w:rPr>
          <w:rFonts w:ascii="Liberation Serif" w:hAnsi="Liberation Serif"/>
          <w:b/>
          <w:bCs/>
        </w:rPr>
        <w:t>Introduction to Environmental Law and Policy</w:t>
      </w:r>
      <w:r w:rsidRPr="007C03CD">
        <w:rPr>
          <w:rFonts w:ascii="Liberation Serif" w:hAnsi="Liberation Serif"/>
        </w:rPr>
        <w:br/>
      </w:r>
      <w:r w:rsidRPr="007C03CD">
        <w:rPr>
          <w:rFonts w:ascii="Liberation Serif" w:hAnsi="Liberation Serif"/>
          <w:i/>
          <w:iCs/>
        </w:rPr>
        <w:t>University of North Carolina – Chapel Hill</w:t>
      </w:r>
      <w:r w:rsidRPr="007C03CD">
        <w:rPr>
          <w:rFonts w:ascii="Liberation Serif" w:hAnsi="Liberation Serif"/>
        </w:rPr>
        <w:br/>
        <w:t>36 hours, September 2015 - October 2015</w:t>
      </w:r>
    </w:p>
    <w:sectPr w:rsidR="002658F3" w:rsidRPr="007C03CD" w:rsidSect="002D37EC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CD"/>
    <w:rsid w:val="00033E25"/>
    <w:rsid w:val="000368CA"/>
    <w:rsid w:val="00047415"/>
    <w:rsid w:val="000A253D"/>
    <w:rsid w:val="000B0521"/>
    <w:rsid w:val="000B79D8"/>
    <w:rsid w:val="000D6649"/>
    <w:rsid w:val="00133633"/>
    <w:rsid w:val="00134C68"/>
    <w:rsid w:val="00147EF3"/>
    <w:rsid w:val="00157E3F"/>
    <w:rsid w:val="00157F00"/>
    <w:rsid w:val="001D37B7"/>
    <w:rsid w:val="001F6488"/>
    <w:rsid w:val="00221992"/>
    <w:rsid w:val="0022219C"/>
    <w:rsid w:val="00241043"/>
    <w:rsid w:val="00250145"/>
    <w:rsid w:val="0025088E"/>
    <w:rsid w:val="00260055"/>
    <w:rsid w:val="00264315"/>
    <w:rsid w:val="002658F3"/>
    <w:rsid w:val="002B7882"/>
    <w:rsid w:val="002C3F9A"/>
    <w:rsid w:val="002D37EC"/>
    <w:rsid w:val="002D46F8"/>
    <w:rsid w:val="003033A6"/>
    <w:rsid w:val="00306E08"/>
    <w:rsid w:val="00326677"/>
    <w:rsid w:val="003357D4"/>
    <w:rsid w:val="00343FAC"/>
    <w:rsid w:val="0036452A"/>
    <w:rsid w:val="003A24AA"/>
    <w:rsid w:val="003A2E63"/>
    <w:rsid w:val="003E598A"/>
    <w:rsid w:val="00402E05"/>
    <w:rsid w:val="004070BB"/>
    <w:rsid w:val="0041688E"/>
    <w:rsid w:val="00441485"/>
    <w:rsid w:val="004416B5"/>
    <w:rsid w:val="004A2ED7"/>
    <w:rsid w:val="004A3FF2"/>
    <w:rsid w:val="004B6BE2"/>
    <w:rsid w:val="004E0007"/>
    <w:rsid w:val="005079A4"/>
    <w:rsid w:val="00541BB5"/>
    <w:rsid w:val="005C33D3"/>
    <w:rsid w:val="005E7282"/>
    <w:rsid w:val="0060077D"/>
    <w:rsid w:val="006323A3"/>
    <w:rsid w:val="00634048"/>
    <w:rsid w:val="00651540"/>
    <w:rsid w:val="00706054"/>
    <w:rsid w:val="007350B5"/>
    <w:rsid w:val="00747F33"/>
    <w:rsid w:val="007846B3"/>
    <w:rsid w:val="007C03CD"/>
    <w:rsid w:val="007C7767"/>
    <w:rsid w:val="007C77FE"/>
    <w:rsid w:val="00805BAD"/>
    <w:rsid w:val="00805DC1"/>
    <w:rsid w:val="00841646"/>
    <w:rsid w:val="0085548F"/>
    <w:rsid w:val="00892804"/>
    <w:rsid w:val="008A1E71"/>
    <w:rsid w:val="008E12A5"/>
    <w:rsid w:val="00950387"/>
    <w:rsid w:val="0095193B"/>
    <w:rsid w:val="00991335"/>
    <w:rsid w:val="0099389D"/>
    <w:rsid w:val="009A39B0"/>
    <w:rsid w:val="009F3E09"/>
    <w:rsid w:val="00A51BE8"/>
    <w:rsid w:val="00A5245B"/>
    <w:rsid w:val="00A56CBF"/>
    <w:rsid w:val="00AC0A38"/>
    <w:rsid w:val="00AD1554"/>
    <w:rsid w:val="00B2058C"/>
    <w:rsid w:val="00B46070"/>
    <w:rsid w:val="00B5520C"/>
    <w:rsid w:val="00B73A81"/>
    <w:rsid w:val="00BD1AD0"/>
    <w:rsid w:val="00C706B4"/>
    <w:rsid w:val="00C85F8A"/>
    <w:rsid w:val="00CB1BC8"/>
    <w:rsid w:val="00D365A8"/>
    <w:rsid w:val="00D62730"/>
    <w:rsid w:val="00D9301A"/>
    <w:rsid w:val="00DF2449"/>
    <w:rsid w:val="00DF5E81"/>
    <w:rsid w:val="00E136C9"/>
    <w:rsid w:val="00E55E79"/>
    <w:rsid w:val="00EA1D01"/>
    <w:rsid w:val="00EA3BAE"/>
    <w:rsid w:val="00EE20A1"/>
    <w:rsid w:val="00F128D9"/>
    <w:rsid w:val="00F60C54"/>
    <w:rsid w:val="00F8127B"/>
    <w:rsid w:val="00F81FE8"/>
    <w:rsid w:val="00F94F99"/>
    <w:rsid w:val="00FA26DB"/>
    <w:rsid w:val="00FC0EC5"/>
    <w:rsid w:val="00FD54D9"/>
    <w:rsid w:val="00FE0831"/>
    <w:rsid w:val="00FF1540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CBE6"/>
  <w15:chartTrackingRefBased/>
  <w15:docId w15:val="{6DF3B96A-3C1D-D74C-9F01-A6AAFB9D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7EC"/>
  </w:style>
  <w:style w:type="paragraph" w:styleId="Heading1">
    <w:name w:val="heading 1"/>
    <w:basedOn w:val="Normal"/>
    <w:next w:val="Normal"/>
    <w:link w:val="Heading1Char"/>
    <w:uiPriority w:val="9"/>
    <w:qFormat/>
    <w:rsid w:val="002D37EC"/>
    <w:pPr>
      <w:pBdr>
        <w:bottom w:val="thinThickSmallGap" w:sz="12" w:space="1" w:color="0075A2" w:themeColor="accent2" w:themeShade="BF"/>
      </w:pBdr>
      <w:spacing w:before="400"/>
      <w:jc w:val="center"/>
      <w:outlineLvl w:val="0"/>
    </w:pPr>
    <w:rPr>
      <w:caps/>
      <w:color w:val="004E6C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7EC"/>
    <w:pPr>
      <w:pBdr>
        <w:bottom w:val="single" w:sz="4" w:space="1" w:color="004D6C" w:themeColor="accent2" w:themeShade="7F"/>
      </w:pBdr>
      <w:spacing w:before="400"/>
      <w:jc w:val="center"/>
      <w:outlineLvl w:val="1"/>
    </w:pPr>
    <w:rPr>
      <w:caps/>
      <w:color w:val="004E6C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7EC"/>
    <w:pPr>
      <w:pBdr>
        <w:top w:val="dotted" w:sz="4" w:space="1" w:color="004D6C" w:themeColor="accent2" w:themeShade="7F"/>
        <w:bottom w:val="dotted" w:sz="4" w:space="1" w:color="004D6C" w:themeColor="accent2" w:themeShade="7F"/>
      </w:pBdr>
      <w:spacing w:before="300"/>
      <w:jc w:val="center"/>
      <w:outlineLvl w:val="2"/>
    </w:pPr>
    <w:rPr>
      <w:caps/>
      <w:color w:val="004D6C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7EC"/>
    <w:pPr>
      <w:pBdr>
        <w:bottom w:val="dotted" w:sz="4" w:space="1" w:color="0075A2" w:themeColor="accent2" w:themeShade="BF"/>
      </w:pBdr>
      <w:spacing w:after="120"/>
      <w:jc w:val="center"/>
      <w:outlineLvl w:val="3"/>
    </w:pPr>
    <w:rPr>
      <w:caps/>
      <w:color w:val="004D6C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EC"/>
    <w:pPr>
      <w:spacing w:before="320" w:after="120"/>
      <w:jc w:val="center"/>
      <w:outlineLvl w:val="4"/>
    </w:pPr>
    <w:rPr>
      <w:caps/>
      <w:color w:val="004D6C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7EC"/>
    <w:pPr>
      <w:spacing w:after="120"/>
      <w:jc w:val="center"/>
      <w:outlineLvl w:val="5"/>
    </w:pPr>
    <w:rPr>
      <w:caps/>
      <w:color w:val="0075A2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7EC"/>
    <w:pPr>
      <w:spacing w:after="120"/>
      <w:jc w:val="center"/>
      <w:outlineLvl w:val="6"/>
    </w:pPr>
    <w:rPr>
      <w:i/>
      <w:iCs/>
      <w:caps/>
      <w:color w:val="0075A2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7E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7E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C33D3"/>
  </w:style>
  <w:style w:type="character" w:customStyle="1" w:styleId="eop">
    <w:name w:val="eop"/>
    <w:basedOn w:val="DefaultParagraphFont"/>
    <w:rsid w:val="005C33D3"/>
  </w:style>
  <w:style w:type="character" w:styleId="Hyperlink">
    <w:name w:val="Hyperlink"/>
    <w:basedOn w:val="DefaultParagraphFont"/>
    <w:uiPriority w:val="99"/>
    <w:unhideWhenUsed/>
    <w:rsid w:val="004A3FF2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FF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D37EC"/>
    <w:rPr>
      <w:caps/>
      <w:color w:val="004E6C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7EC"/>
    <w:rPr>
      <w:caps/>
      <w:color w:val="004E6C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7EC"/>
    <w:rPr>
      <w:caps/>
      <w:color w:val="004D6C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7EC"/>
    <w:rPr>
      <w:caps/>
      <w:color w:val="004D6C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EC"/>
    <w:rPr>
      <w:caps/>
      <w:color w:val="004D6C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7EC"/>
    <w:rPr>
      <w:caps/>
      <w:color w:val="0075A2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7EC"/>
    <w:rPr>
      <w:i/>
      <w:iCs/>
      <w:caps/>
      <w:color w:val="0075A2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7E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7E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7E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D37EC"/>
    <w:pPr>
      <w:pBdr>
        <w:top w:val="dotted" w:sz="2" w:space="1" w:color="004E6C" w:themeColor="accent2" w:themeShade="80"/>
        <w:bottom w:val="dotted" w:sz="2" w:space="6" w:color="004E6C" w:themeColor="accent2" w:themeShade="80"/>
      </w:pBdr>
      <w:spacing w:before="500" w:after="300" w:line="240" w:lineRule="auto"/>
      <w:jc w:val="center"/>
    </w:pPr>
    <w:rPr>
      <w:caps/>
      <w:color w:val="004E6C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D37EC"/>
    <w:rPr>
      <w:caps/>
      <w:color w:val="004E6C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7E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D37E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2D37EC"/>
    <w:rPr>
      <w:b/>
      <w:bCs/>
      <w:color w:val="0075A2" w:themeColor="accent2" w:themeShade="BF"/>
      <w:spacing w:val="5"/>
    </w:rPr>
  </w:style>
  <w:style w:type="character" w:styleId="Emphasis">
    <w:name w:val="Emphasis"/>
    <w:uiPriority w:val="20"/>
    <w:qFormat/>
    <w:rsid w:val="002D37E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D37E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D37EC"/>
  </w:style>
  <w:style w:type="paragraph" w:styleId="ListParagraph">
    <w:name w:val="List Paragraph"/>
    <w:basedOn w:val="Normal"/>
    <w:uiPriority w:val="34"/>
    <w:qFormat/>
    <w:rsid w:val="002D37E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37E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37E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7EC"/>
    <w:pPr>
      <w:pBdr>
        <w:top w:val="dotted" w:sz="2" w:space="10" w:color="004E6C" w:themeColor="accent2" w:themeShade="80"/>
        <w:bottom w:val="dotted" w:sz="2" w:space="4" w:color="004E6C" w:themeColor="accent2" w:themeShade="80"/>
      </w:pBdr>
      <w:spacing w:before="160" w:line="300" w:lineRule="auto"/>
      <w:ind w:left="1440" w:right="1440"/>
    </w:pPr>
    <w:rPr>
      <w:caps/>
      <w:color w:val="004D6C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7EC"/>
    <w:rPr>
      <w:caps/>
      <w:color w:val="004D6C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D37EC"/>
    <w:rPr>
      <w:i/>
      <w:iCs/>
    </w:rPr>
  </w:style>
  <w:style w:type="character" w:styleId="IntenseEmphasis">
    <w:name w:val="Intense Emphasis"/>
    <w:uiPriority w:val="21"/>
    <w:qFormat/>
    <w:rsid w:val="002D37E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D37EC"/>
    <w:rPr>
      <w:rFonts w:asciiTheme="minorHAnsi" w:eastAsiaTheme="minorEastAsia" w:hAnsiTheme="minorHAnsi" w:cstheme="minorBidi"/>
      <w:i/>
      <w:iCs/>
      <w:color w:val="004D6C" w:themeColor="accent2" w:themeShade="7F"/>
    </w:rPr>
  </w:style>
  <w:style w:type="character" w:styleId="IntenseReference">
    <w:name w:val="Intense Reference"/>
    <w:uiPriority w:val="32"/>
    <w:qFormat/>
    <w:rsid w:val="002D37EC"/>
    <w:rPr>
      <w:rFonts w:asciiTheme="minorHAnsi" w:eastAsiaTheme="minorEastAsia" w:hAnsiTheme="minorHAnsi" w:cstheme="minorBidi"/>
      <w:b/>
      <w:bCs/>
      <w:i/>
      <w:iCs/>
      <w:color w:val="004D6C" w:themeColor="accent2" w:themeShade="7F"/>
    </w:rPr>
  </w:style>
  <w:style w:type="character" w:styleId="BookTitle">
    <w:name w:val="Book Title"/>
    <w:uiPriority w:val="33"/>
    <w:qFormat/>
    <w:rsid w:val="002D37EC"/>
    <w:rPr>
      <w:caps/>
      <w:color w:val="004D6C" w:themeColor="accent2" w:themeShade="7F"/>
      <w:spacing w:val="5"/>
      <w:u w:color="004D6C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7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noterritorios.org/es/centro-de-documentacion/91ae0cc0b9a5030d563c7c1e8eb8df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noterritorios.org/es/centro-de-documentacion/88bc4011b4f35fb1101fe1c6c564c24c" TargetMode="External"/><Relationship Id="rId5" Type="http://schemas.openxmlformats.org/officeDocument/2006/relationships/hyperlink" Target="https://alianzadeclinicasambientales.com/wp-content/uploads/2023/12/Informe-O.C.-Emergencia-Climatica-Corte-IDH-Alianza-Clinicas-Juridicas-Ambientales-LAC-IDEHPUCP-y-SPDA-1.pdf" TargetMode="External"/><Relationship Id="rId4" Type="http://schemas.openxmlformats.org/officeDocument/2006/relationships/hyperlink" Target="https://repository.javeriana.edu.co/handle/10554/3457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Bejarano Martinez</dc:creator>
  <cp:keywords/>
  <dc:description/>
  <cp:lastModifiedBy>Bejarano Martinez, Carolina</cp:lastModifiedBy>
  <cp:revision>4</cp:revision>
  <dcterms:created xsi:type="dcterms:W3CDTF">2024-05-14T20:31:00Z</dcterms:created>
  <dcterms:modified xsi:type="dcterms:W3CDTF">2025-01-10T13:35:00Z</dcterms:modified>
</cp:coreProperties>
</file>